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7B64FEE">
                <wp:simplePos x="0" y="0"/>
                <wp:positionH relativeFrom="column">
                  <wp:posOffset>1654810</wp:posOffset>
                </wp:positionH>
                <wp:positionV relativeFrom="paragraph">
                  <wp:posOffset>379730</wp:posOffset>
                </wp:positionV>
                <wp:extent cx="4171950" cy="982980"/>
                <wp:effectExtent l="0" t="0" r="1905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2E846" w14:textId="52FEBCBD" w:rsidR="00721287" w:rsidRPr="00F56BF8" w:rsidRDefault="00721287" w:rsidP="004F00D0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</w:pPr>
                            <w:r w:rsidRPr="00F56BF8"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  <w:t xml:space="preserve">Farmacja Przemysłowa </w:t>
                            </w:r>
                          </w:p>
                          <w:p w14:paraId="475F91E7" w14:textId="4782FA99" w:rsidR="00721287" w:rsidRPr="00F56BF8" w:rsidRDefault="00721287" w:rsidP="004F00D0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</w:pPr>
                            <w:r w:rsidRPr="00F56BF8"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  <w:t>i Biotechnologia Farmaceutyczna</w:t>
                            </w:r>
                          </w:p>
                          <w:p w14:paraId="31C6641C" w14:textId="54AEECC1" w:rsidR="00721287" w:rsidRPr="00F56BF8" w:rsidRDefault="00721287" w:rsidP="004F00D0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</w:pPr>
                            <w:r w:rsidRPr="00F56BF8"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  <w:t xml:space="preserve">Fakultatywny blok programowy </w:t>
                            </w:r>
                            <w:r w:rsidR="00D759F7" w:rsidRPr="00F56BF8"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  <w:t>– 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.3pt;margin-top:29.9pt;width:328.5pt;height:7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">
                <v:textbox>
                  <w:txbxContent>
                    <w:p w14:paraId="70B2E846" w14:textId="52FEBCBD" w:rsidR="00721287" w:rsidRPr="00F56BF8" w:rsidRDefault="00721287" w:rsidP="004F00D0">
                      <w:pPr>
                        <w:jc w:val="center"/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</w:pPr>
                      <w:r w:rsidRPr="00F56BF8"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  <w:t xml:space="preserve">Farmacja Przemysłowa </w:t>
                      </w:r>
                    </w:p>
                    <w:p w14:paraId="475F91E7" w14:textId="4782FA99" w:rsidR="00721287" w:rsidRPr="00F56BF8" w:rsidRDefault="00721287" w:rsidP="004F00D0">
                      <w:pPr>
                        <w:jc w:val="center"/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</w:pPr>
                      <w:r w:rsidRPr="00F56BF8"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  <w:t>i Biotechnologia Farmaceutyczna</w:t>
                      </w:r>
                    </w:p>
                    <w:p w14:paraId="31C6641C" w14:textId="54AEECC1" w:rsidR="00721287" w:rsidRPr="00F56BF8" w:rsidRDefault="00721287" w:rsidP="004F00D0">
                      <w:pPr>
                        <w:jc w:val="center"/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</w:pPr>
                      <w:r w:rsidRPr="00F56BF8"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  <w:t xml:space="preserve">Fakultatywny blok programowy </w:t>
                      </w:r>
                      <w:r w:rsidR="00D759F7" w:rsidRPr="00F56BF8"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  <w:t>– 2a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0E1E52" w:rsidRPr="00C01834" w14:paraId="29DFFF33" w14:textId="77777777" w:rsidTr="005D0465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359719AF" w:rsidR="000E1E52" w:rsidRPr="00C01834" w:rsidRDefault="000E1E52" w:rsidP="000E1E5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0CAE4264" w:rsidR="000E1E52" w:rsidRPr="00F47FE6" w:rsidRDefault="000E1E52" w:rsidP="000E1E5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2023/2024</w:t>
            </w:r>
          </w:p>
        </w:tc>
      </w:tr>
      <w:tr w:rsidR="000E1E52" w:rsidRPr="00C01834" w14:paraId="20267CE8" w14:textId="77777777" w:rsidTr="005D0465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6A94D770" w:rsidR="000E1E52" w:rsidRPr="00C01834" w:rsidRDefault="000E1E52" w:rsidP="000E1E5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57F429E2" w:rsidR="000E1E52" w:rsidRPr="00F47FE6" w:rsidRDefault="000E1E52" w:rsidP="000E1E5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Farmaceutyczny</w:t>
            </w:r>
          </w:p>
        </w:tc>
      </w:tr>
      <w:tr w:rsidR="000E1E52" w:rsidRPr="00C01834" w14:paraId="4E6AAFC2" w14:textId="77777777" w:rsidTr="005D0465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51E51FE1" w:rsidR="000E1E52" w:rsidRPr="00C01834" w:rsidRDefault="000E1E52" w:rsidP="000E1E5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79874D01" w:rsidR="000E1E52" w:rsidRPr="00F47FE6" w:rsidRDefault="000E1E52" w:rsidP="000E1E5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farmacja</w:t>
            </w:r>
          </w:p>
        </w:tc>
      </w:tr>
      <w:tr w:rsidR="000E1E52" w:rsidRPr="00C01834" w14:paraId="183C2EC2" w14:textId="77777777" w:rsidTr="005D0465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2445D390" w:rsidR="000E1E52" w:rsidRPr="00C01834" w:rsidRDefault="000E1E52" w:rsidP="000E1E52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Dyscyplina wiodąca </w:t>
            </w:r>
            <w:r>
              <w:rPr>
                <w:b/>
                <w:color w:val="auto"/>
              </w:rPr>
              <w:br/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054084D7" w:rsidR="000E1E52" w:rsidRPr="00F47FE6" w:rsidRDefault="000E1E52" w:rsidP="000E1E52">
            <w:pPr>
              <w:spacing w:after="0" w:line="259" w:lineRule="auto"/>
              <w:ind w:left="0" w:right="-351" w:firstLine="0"/>
              <w:rPr>
                <w:color w:val="auto"/>
              </w:rPr>
            </w:pPr>
            <w:r>
              <w:t>nauki farmaceutyczne</w:t>
            </w:r>
          </w:p>
        </w:tc>
      </w:tr>
      <w:tr w:rsidR="000E1E52" w:rsidRPr="00C01834" w14:paraId="71F9ED42" w14:textId="77777777" w:rsidTr="005D0465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6008249B" w:rsidR="000E1E52" w:rsidRPr="00C01834" w:rsidRDefault="000E1E52" w:rsidP="000E1E5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1799A5EB" w:rsidR="000E1E52" w:rsidRPr="00F47FE6" w:rsidRDefault="000E1E52" w:rsidP="000E1E5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praktyczny</w:t>
            </w:r>
          </w:p>
        </w:tc>
      </w:tr>
      <w:tr w:rsidR="000E1E52" w:rsidRPr="00C01834" w14:paraId="75BB47CB" w14:textId="77777777" w:rsidTr="005D0465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2BE42D10" w:rsidR="000E1E52" w:rsidRPr="00C01834" w:rsidRDefault="000E1E52" w:rsidP="000E1E5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Poziom kształcenia </w:t>
            </w:r>
            <w:r>
              <w:rPr>
                <w:b/>
                <w:color w:val="auto"/>
              </w:rPr>
              <w:br/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2F9E2509" w:rsidR="000E1E52" w:rsidRPr="00F47FE6" w:rsidRDefault="000E1E52" w:rsidP="000E1E5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Studia jednolite magisterskie</w:t>
            </w:r>
          </w:p>
        </w:tc>
      </w:tr>
      <w:tr w:rsidR="000E1E52" w:rsidRPr="00C01834" w14:paraId="319D6F33" w14:textId="77777777" w:rsidTr="005D0465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5904E29" w:rsidR="000E1E52" w:rsidRPr="00C01834" w:rsidRDefault="000E1E52" w:rsidP="000E1E5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1D41BAFD" w:rsidR="000E1E52" w:rsidRPr="00F47FE6" w:rsidRDefault="000E1E52" w:rsidP="000E1E5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stacjonarne/niestacjonarne</w:t>
            </w:r>
          </w:p>
        </w:tc>
      </w:tr>
      <w:tr w:rsidR="000E1E52" w:rsidRPr="00C01834" w14:paraId="0D560214" w14:textId="77777777" w:rsidTr="005D0465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DAF3693" w14:textId="77777777" w:rsidR="000E1E52" w:rsidRDefault="000E1E52" w:rsidP="000E1E52">
            <w:pPr>
              <w:spacing w:after="0" w:line="256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Typ modułu/przedmiotu</w:t>
            </w:r>
          </w:p>
          <w:p w14:paraId="7FBFC8F9" w14:textId="795E400E" w:rsidR="000E1E52" w:rsidRPr="00C01834" w:rsidRDefault="000E1E52" w:rsidP="000E1E5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7EA18E41" w:rsidR="000E1E52" w:rsidRPr="00F47FE6" w:rsidRDefault="000E1E52" w:rsidP="000E1E5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fakultatywny</w:t>
            </w:r>
          </w:p>
        </w:tc>
      </w:tr>
      <w:tr w:rsidR="000E1E52" w:rsidRPr="00C01834" w14:paraId="5858F82D" w14:textId="77777777" w:rsidTr="005D0465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286AE0" w:rsidR="000E1E52" w:rsidRPr="00C01834" w:rsidRDefault="000E1E52" w:rsidP="000E1E5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  <w:t xml:space="preserve">uczenia 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5C74AA69" w:rsidR="000E1E52" w:rsidRPr="00F47FE6" w:rsidRDefault="000E1E52" w:rsidP="000E1E5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zaliczenie</w:t>
            </w:r>
          </w:p>
        </w:tc>
      </w:tr>
      <w:tr w:rsidR="00A63CE6" w:rsidRPr="00913EBF" w14:paraId="4BC9D7EB" w14:textId="77777777" w:rsidTr="00F47FE6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4C95E8B2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1493ECE" w14:textId="53EE9B71" w:rsidR="00D976CC" w:rsidRPr="00F47FE6" w:rsidRDefault="009E2E22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D976CC" w:rsidRPr="00F47FE6">
              <w:rPr>
                <w:rFonts w:cs="Arial"/>
                <w:szCs w:val="18"/>
              </w:rPr>
              <w:t xml:space="preserve">. Zakład Mikrobiologii Farmaceutycznej </w:t>
            </w:r>
            <w:r w:rsidR="00FC553E" w:rsidRPr="00F47FE6">
              <w:rPr>
                <w:rFonts w:cs="Arial"/>
                <w:szCs w:val="18"/>
              </w:rPr>
              <w:t xml:space="preserve">i Bioanalizy </w:t>
            </w:r>
            <w:r w:rsidR="00D976CC" w:rsidRPr="00F47FE6">
              <w:rPr>
                <w:rFonts w:cs="Arial"/>
                <w:szCs w:val="18"/>
              </w:rPr>
              <w:t>(ZMF</w:t>
            </w:r>
            <w:r w:rsidR="00FC553E" w:rsidRPr="00F47FE6">
              <w:rPr>
                <w:rFonts w:cs="Arial"/>
                <w:szCs w:val="18"/>
              </w:rPr>
              <w:t>iB</w:t>
            </w:r>
            <w:r w:rsidR="00D976CC" w:rsidRPr="00F47FE6">
              <w:rPr>
                <w:rFonts w:cs="Arial"/>
                <w:szCs w:val="18"/>
              </w:rPr>
              <w:t>)</w:t>
            </w:r>
          </w:p>
          <w:p w14:paraId="10DBC142" w14:textId="44B0A43A" w:rsidR="0002699A" w:rsidRPr="00F47FE6" w:rsidRDefault="0002699A" w:rsidP="00F47FE6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F47FE6">
              <w:rPr>
                <w:rFonts w:cs="Arial"/>
                <w:iCs/>
                <w:szCs w:val="18"/>
              </w:rPr>
              <w:t xml:space="preserve">WF </w:t>
            </w:r>
            <w:r w:rsidRPr="00F47FE6">
              <w:rPr>
                <w:szCs w:val="18"/>
              </w:rPr>
              <w:t>ul. Banacha 1, 02-097 Warszawa</w:t>
            </w:r>
          </w:p>
          <w:p w14:paraId="49845F5D" w14:textId="1057C788" w:rsidR="00D976CC" w:rsidRPr="00F47FE6" w:rsidRDefault="009E2E22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D976CC" w:rsidRPr="00F47FE6">
              <w:rPr>
                <w:rFonts w:cs="Arial"/>
                <w:szCs w:val="18"/>
              </w:rPr>
              <w:t xml:space="preserve">. </w:t>
            </w:r>
            <w:r w:rsidR="00FC553E" w:rsidRPr="00F47FE6">
              <w:rPr>
                <w:rFonts w:cs="Arial"/>
                <w:szCs w:val="18"/>
              </w:rPr>
              <w:t>Zakład</w:t>
            </w:r>
            <w:r w:rsidR="00D976CC" w:rsidRPr="00F47FE6">
              <w:rPr>
                <w:rFonts w:cs="Arial"/>
                <w:szCs w:val="18"/>
              </w:rPr>
              <w:t xml:space="preserve"> Farmacji Stosowanej (</w:t>
            </w:r>
            <w:r w:rsidR="001B6EFC" w:rsidRPr="00F47FE6">
              <w:rPr>
                <w:rFonts w:cs="Arial"/>
                <w:szCs w:val="18"/>
              </w:rPr>
              <w:t>Z</w:t>
            </w:r>
            <w:r w:rsidR="00D976CC" w:rsidRPr="00F47FE6">
              <w:rPr>
                <w:rFonts w:cs="Arial"/>
                <w:szCs w:val="18"/>
              </w:rPr>
              <w:t>FS)</w:t>
            </w:r>
          </w:p>
          <w:p w14:paraId="0C597980" w14:textId="77777777" w:rsidR="008B6235" w:rsidRPr="00F47FE6" w:rsidRDefault="008B6235" w:rsidP="00F47FE6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F47FE6">
              <w:rPr>
                <w:rFonts w:cs="Arial"/>
                <w:iCs/>
                <w:szCs w:val="18"/>
              </w:rPr>
              <w:t xml:space="preserve">WF </w:t>
            </w:r>
            <w:r w:rsidRPr="00F47FE6">
              <w:rPr>
                <w:szCs w:val="18"/>
              </w:rPr>
              <w:t>ul. Banacha 1, 02-097 Warszawa</w:t>
            </w:r>
          </w:p>
          <w:p w14:paraId="49009550" w14:textId="7B406FED" w:rsidR="00D976CC" w:rsidRPr="00F47FE6" w:rsidRDefault="009E2E22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D976CC" w:rsidRPr="00F47FE6">
              <w:rPr>
                <w:rFonts w:cs="Arial"/>
                <w:szCs w:val="18"/>
              </w:rPr>
              <w:t>. Zakład Chemii Leków (ZChL)</w:t>
            </w:r>
          </w:p>
          <w:p w14:paraId="4EF1346B" w14:textId="77777777" w:rsidR="008B6235" w:rsidRPr="00F47FE6" w:rsidRDefault="008B6235" w:rsidP="00F47FE6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F47FE6">
              <w:rPr>
                <w:rFonts w:cs="Arial"/>
                <w:iCs/>
                <w:szCs w:val="18"/>
              </w:rPr>
              <w:t xml:space="preserve">WF </w:t>
            </w:r>
            <w:r w:rsidRPr="00F47FE6">
              <w:rPr>
                <w:szCs w:val="18"/>
              </w:rPr>
              <w:t>ul. Banacha 1, 02-097 Warszawa</w:t>
            </w:r>
          </w:p>
          <w:p w14:paraId="366D0BC2" w14:textId="55B28F8D" w:rsidR="00D976CC" w:rsidRPr="00F47FE6" w:rsidRDefault="009E2E22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="00D976CC" w:rsidRPr="00F47FE6">
              <w:rPr>
                <w:rFonts w:cs="Arial"/>
                <w:szCs w:val="18"/>
              </w:rPr>
              <w:t xml:space="preserve">. Zakład Chemii </w:t>
            </w:r>
            <w:r w:rsidR="00F90B4A" w:rsidRPr="00F47FE6">
              <w:rPr>
                <w:rFonts w:cs="Arial"/>
                <w:szCs w:val="18"/>
              </w:rPr>
              <w:t xml:space="preserve">Organicznej i </w:t>
            </w:r>
            <w:r w:rsidR="00D976CC" w:rsidRPr="00F47FE6">
              <w:rPr>
                <w:rFonts w:cs="Arial"/>
                <w:szCs w:val="18"/>
              </w:rPr>
              <w:t>Fizycznej (Z</w:t>
            </w:r>
            <w:r w:rsidR="008252AA" w:rsidRPr="00F47FE6">
              <w:rPr>
                <w:rFonts w:cs="Arial"/>
                <w:szCs w:val="18"/>
              </w:rPr>
              <w:t>C</w:t>
            </w:r>
            <w:r w:rsidR="00D976CC" w:rsidRPr="00F47FE6">
              <w:rPr>
                <w:rFonts w:cs="Arial"/>
                <w:szCs w:val="18"/>
              </w:rPr>
              <w:t>h</w:t>
            </w:r>
            <w:r w:rsidR="00F90B4A" w:rsidRPr="00F47FE6">
              <w:rPr>
                <w:rFonts w:cs="Arial"/>
                <w:szCs w:val="18"/>
              </w:rPr>
              <w:t>Oi</w:t>
            </w:r>
            <w:r w:rsidR="00D976CC" w:rsidRPr="00F47FE6">
              <w:rPr>
                <w:rFonts w:cs="Arial"/>
                <w:szCs w:val="18"/>
              </w:rPr>
              <w:t>F)</w:t>
            </w:r>
          </w:p>
          <w:p w14:paraId="3685F30C" w14:textId="019E1BE6" w:rsidR="00DD7517" w:rsidRPr="00F47FE6" w:rsidRDefault="008B6235" w:rsidP="00F47FE6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47FE6">
              <w:rPr>
                <w:rFonts w:cs="Arial"/>
                <w:iCs/>
                <w:szCs w:val="18"/>
              </w:rPr>
              <w:lastRenderedPageBreak/>
              <w:t xml:space="preserve">WF </w:t>
            </w:r>
            <w:r w:rsidRPr="00F47FE6">
              <w:rPr>
                <w:szCs w:val="18"/>
              </w:rPr>
              <w:t>ul. Banacha 1, 02-097 Warszawa</w:t>
            </w:r>
          </w:p>
        </w:tc>
      </w:tr>
      <w:tr w:rsidR="006D018B" w:rsidRPr="00913EBF" w14:paraId="2DE86E08" w14:textId="77777777" w:rsidTr="00F47FE6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4B7B6A6" w14:textId="176742CF" w:rsidR="000A3CFC" w:rsidRPr="00F47FE6" w:rsidRDefault="009E2E22" w:rsidP="00F47FE6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1</w:t>
            </w:r>
            <w:r w:rsidR="000A3CFC" w:rsidRPr="00F47FE6">
              <w:rPr>
                <w:rFonts w:cs="Arial"/>
                <w:szCs w:val="18"/>
                <w:lang w:val="de-DE"/>
              </w:rPr>
              <w:t>. dr hab. J. Stefańska (ZMF)</w:t>
            </w:r>
          </w:p>
          <w:p w14:paraId="39EEC676" w14:textId="7925EB9E" w:rsidR="000A3CFC" w:rsidRPr="00F47FE6" w:rsidRDefault="009E2E22" w:rsidP="00F47FE6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>
              <w:rPr>
                <w:rFonts w:cs="Arial"/>
                <w:szCs w:val="18"/>
                <w:lang w:val="de-DE"/>
              </w:rPr>
              <w:t>2</w:t>
            </w:r>
            <w:r w:rsidR="000A3CFC" w:rsidRPr="00F47FE6">
              <w:rPr>
                <w:rFonts w:cs="Arial"/>
                <w:szCs w:val="18"/>
                <w:lang w:val="de-DE"/>
              </w:rPr>
              <w:t xml:space="preserve">. prof. dr hab. </w:t>
            </w:r>
            <w:r w:rsidR="000A3CFC" w:rsidRPr="00F47FE6">
              <w:rPr>
                <w:rFonts w:cs="Arial"/>
                <w:szCs w:val="18"/>
              </w:rPr>
              <w:t>M. Małecki (</w:t>
            </w:r>
            <w:r w:rsidR="000D09BD" w:rsidRPr="00F47FE6">
              <w:rPr>
                <w:rFonts w:cs="Arial"/>
                <w:szCs w:val="18"/>
              </w:rPr>
              <w:t>Z</w:t>
            </w:r>
            <w:r w:rsidR="000A3CFC" w:rsidRPr="00F47FE6">
              <w:rPr>
                <w:rFonts w:cs="Arial"/>
                <w:szCs w:val="18"/>
              </w:rPr>
              <w:t>FS)</w:t>
            </w:r>
          </w:p>
          <w:p w14:paraId="49B07CCE" w14:textId="427BB175" w:rsidR="000A3CFC" w:rsidRPr="00F47FE6" w:rsidRDefault="009E2E22" w:rsidP="00F47FE6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0A3CFC" w:rsidRPr="00F47FE6">
              <w:rPr>
                <w:rFonts w:cs="Arial"/>
                <w:szCs w:val="18"/>
              </w:rPr>
              <w:t>. dr hab. T. Pawiński (ZChL)</w:t>
            </w:r>
          </w:p>
          <w:p w14:paraId="6A5A9A87" w14:textId="6117D18F" w:rsidR="000A3CFC" w:rsidRPr="00F47FE6" w:rsidRDefault="009E2E22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4</w:t>
            </w:r>
            <w:r w:rsidR="000A3CFC" w:rsidRPr="00F47FE6">
              <w:rPr>
                <w:rFonts w:cs="Arial"/>
                <w:szCs w:val="18"/>
                <w:lang w:val="de-DE"/>
              </w:rPr>
              <w:t>. dr hab M. Pisklak (ZCh</w:t>
            </w:r>
            <w:r w:rsidR="000D09BD" w:rsidRPr="00F47FE6">
              <w:rPr>
                <w:rFonts w:cs="Arial"/>
                <w:szCs w:val="18"/>
                <w:lang w:val="de-DE"/>
              </w:rPr>
              <w:t>Oi</w:t>
            </w:r>
            <w:r w:rsidR="000A3CFC" w:rsidRPr="00F47FE6">
              <w:rPr>
                <w:rFonts w:cs="Arial"/>
                <w:szCs w:val="18"/>
                <w:lang w:val="de-DE"/>
              </w:rPr>
              <w:t>F)</w:t>
            </w:r>
          </w:p>
          <w:p w14:paraId="7F7E5DFB" w14:textId="3E39E645" w:rsidR="0096233C" w:rsidRPr="00F47FE6" w:rsidRDefault="0096233C" w:rsidP="00F47FE6">
            <w:pPr>
              <w:autoSpaceDE w:val="0"/>
              <w:autoSpaceDN w:val="0"/>
              <w:adjustRightInd w:val="0"/>
              <w:rPr>
                <w:color w:val="auto"/>
                <w:lang w:val="de-DE"/>
              </w:rPr>
            </w:pPr>
          </w:p>
        </w:tc>
      </w:tr>
      <w:tr w:rsidR="006D018B" w:rsidRPr="00583F79" w14:paraId="52E84EAE" w14:textId="77777777" w:rsidTr="00340F5D">
        <w:trPr>
          <w:trHeight w:val="134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2E0CE103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96A6FFA" w14:textId="77777777" w:rsidR="00514613" w:rsidRPr="00F47FE6" w:rsidRDefault="00514613" w:rsidP="00F47FE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F47FE6">
              <w:rPr>
                <w:color w:val="auto"/>
                <w:szCs w:val="18"/>
              </w:rPr>
              <w:t xml:space="preserve">dr hab. Joanna Stefańska  </w:t>
            </w:r>
            <w:hyperlink r:id="rId9" w:history="1">
              <w:r w:rsidRPr="00F47FE6">
                <w:rPr>
                  <w:rStyle w:val="Hipercze"/>
                  <w:color w:val="auto"/>
                  <w:szCs w:val="18"/>
                </w:rPr>
                <w:t>jstefanska@wum.edu.pl</w:t>
              </w:r>
            </w:hyperlink>
          </w:p>
          <w:p w14:paraId="5B9DCAED" w14:textId="48DE5D19" w:rsidR="007366DE" w:rsidRPr="00F47FE6" w:rsidRDefault="005F7CE3" w:rsidP="00F47FE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F47FE6">
              <w:rPr>
                <w:color w:val="auto"/>
                <w:szCs w:val="18"/>
              </w:rPr>
              <w:t>d</w:t>
            </w:r>
            <w:r w:rsidR="007366DE" w:rsidRPr="00F47FE6">
              <w:rPr>
                <w:color w:val="auto"/>
                <w:szCs w:val="18"/>
              </w:rPr>
              <w:t xml:space="preserve">r Renata Wolinowska </w:t>
            </w:r>
            <w:r w:rsidR="00362612" w:rsidRPr="00F47FE6">
              <w:rPr>
                <w:color w:val="auto"/>
                <w:szCs w:val="18"/>
              </w:rPr>
              <w:t xml:space="preserve">  </w:t>
            </w:r>
            <w:hyperlink r:id="rId10" w:history="1">
              <w:r w:rsidR="007366DE" w:rsidRPr="00F47FE6">
                <w:rPr>
                  <w:rStyle w:val="Hipercze"/>
                  <w:color w:val="auto"/>
                  <w:szCs w:val="18"/>
                </w:rPr>
                <w:t>rwolinowska@wum.edu.pl</w:t>
              </w:r>
            </w:hyperlink>
          </w:p>
          <w:p w14:paraId="6CBACF5D" w14:textId="2298027A" w:rsidR="00800E6E" w:rsidRPr="00F47FE6" w:rsidRDefault="00800E6E" w:rsidP="00F47FE6">
            <w:pPr>
              <w:spacing w:after="0" w:line="259" w:lineRule="auto"/>
              <w:ind w:left="0" w:firstLine="0"/>
              <w:rPr>
                <w:rStyle w:val="Hipercze"/>
                <w:rFonts w:cs="Arial"/>
                <w:color w:val="auto"/>
                <w:szCs w:val="18"/>
                <w:lang w:val="de-DE"/>
              </w:rPr>
            </w:pPr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dr Justyna Kurkowiak </w:t>
            </w:r>
            <w:hyperlink r:id="rId11" w:history="1">
              <w:r w:rsidRPr="00F47FE6">
                <w:rPr>
                  <w:rStyle w:val="Hipercze"/>
                  <w:rFonts w:cs="Arial"/>
                  <w:color w:val="auto"/>
                  <w:szCs w:val="18"/>
                  <w:lang w:val="de-DE"/>
                </w:rPr>
                <w:t>justyna.kurkowiak@wum.edu.pl</w:t>
              </w:r>
            </w:hyperlink>
          </w:p>
          <w:p w14:paraId="5C5DB7C7" w14:textId="2FB5B720" w:rsidR="00583F79" w:rsidRPr="00F47FE6" w:rsidRDefault="00583F79" w:rsidP="00F47FE6">
            <w:pPr>
              <w:spacing w:after="0" w:line="259" w:lineRule="auto"/>
              <w:ind w:left="0" w:firstLine="0"/>
              <w:rPr>
                <w:rStyle w:val="Hipercze"/>
                <w:rFonts w:cs="Arial"/>
                <w:color w:val="auto"/>
                <w:szCs w:val="18"/>
                <w:lang w:val="de-DE"/>
              </w:rPr>
            </w:pPr>
            <w:r w:rsidRPr="00F47FE6">
              <w:rPr>
                <w:rStyle w:val="Hipercze"/>
                <w:rFonts w:cs="Arial"/>
                <w:color w:val="auto"/>
                <w:szCs w:val="18"/>
                <w:u w:val="none"/>
                <w:lang w:val="de-DE"/>
              </w:rPr>
              <w:t>mgr Krzysztof Stępień</w:t>
            </w:r>
            <w:r w:rsidRPr="00F47FE6">
              <w:rPr>
                <w:rStyle w:val="Hipercze"/>
                <w:rFonts w:cs="Arial"/>
                <w:color w:val="auto"/>
                <w:szCs w:val="18"/>
                <w:lang w:val="de-DE"/>
              </w:rPr>
              <w:t xml:space="preserve"> </w:t>
            </w:r>
            <w:hyperlink r:id="rId12" w:history="1">
              <w:r w:rsidR="008B090E" w:rsidRPr="00F47FE6">
                <w:rPr>
                  <w:rStyle w:val="Hipercze"/>
                  <w:rFonts w:cs="Arial"/>
                  <w:color w:val="auto"/>
                  <w:szCs w:val="18"/>
                  <w:lang w:val="de-DE"/>
                </w:rPr>
                <w:t>krzysztof.stepien@wum.edu.pl</w:t>
              </w:r>
            </w:hyperlink>
          </w:p>
          <w:p w14:paraId="1D975D70" w14:textId="1595DE31" w:rsidR="008B090E" w:rsidRPr="00F47FE6" w:rsidRDefault="008B090E" w:rsidP="00F47F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47FE6">
              <w:rPr>
                <w:rStyle w:val="Hipercze"/>
                <w:rFonts w:cs="Arial"/>
                <w:color w:val="auto"/>
                <w:szCs w:val="18"/>
                <w:u w:val="none"/>
                <w:lang w:val="de-DE"/>
              </w:rPr>
              <w:t>dr Żaneta Słyk</w:t>
            </w:r>
            <w:r w:rsidRPr="00F47FE6">
              <w:rPr>
                <w:rStyle w:val="Hipercze"/>
                <w:rFonts w:cs="Arial"/>
                <w:color w:val="auto"/>
                <w:szCs w:val="18"/>
                <w:lang w:val="de-DE"/>
              </w:rPr>
              <w:t xml:space="preserve"> zaneta.slyk@wum.edu.pl</w:t>
            </w:r>
          </w:p>
        </w:tc>
      </w:tr>
      <w:tr w:rsidR="006D018B" w:rsidRPr="00C01834" w14:paraId="1C47B7EB" w14:textId="77777777" w:rsidTr="00EB6443">
        <w:trPr>
          <w:trHeight w:val="43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3F20FC98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87D576" w14:textId="4CBA451E" w:rsidR="006D018B" w:rsidRPr="00F47FE6" w:rsidRDefault="00C26B4D" w:rsidP="00F47F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47FE6">
              <w:rPr>
                <w:color w:val="auto"/>
              </w:rPr>
              <w:t>d</w:t>
            </w:r>
            <w:r w:rsidR="004F00D0" w:rsidRPr="00F47FE6">
              <w:rPr>
                <w:color w:val="auto"/>
              </w:rPr>
              <w:t xml:space="preserve">r </w:t>
            </w:r>
            <w:r w:rsidR="00B23827" w:rsidRPr="00F47FE6">
              <w:rPr>
                <w:color w:val="auto"/>
              </w:rPr>
              <w:t>Martyna Wróbel</w:t>
            </w:r>
          </w:p>
          <w:p w14:paraId="5F86B6E4" w14:textId="02CCD4C9" w:rsidR="004F00D0" w:rsidRPr="00F47FE6" w:rsidRDefault="00000000" w:rsidP="00F47FE6">
            <w:pPr>
              <w:spacing w:after="0" w:line="259" w:lineRule="auto"/>
              <w:ind w:left="0" w:firstLine="0"/>
              <w:rPr>
                <w:color w:val="auto"/>
              </w:rPr>
            </w:pPr>
            <w:hyperlink r:id="rId13" w:history="1">
              <w:r w:rsidR="00B23827" w:rsidRPr="00F47FE6">
                <w:rPr>
                  <w:rStyle w:val="Hipercze"/>
                </w:rPr>
                <w:t>martyna.wrobel@wum.edu.pl</w:t>
              </w:r>
            </w:hyperlink>
          </w:p>
          <w:p w14:paraId="4F3E18BC" w14:textId="0E611CC6" w:rsidR="000D09BD" w:rsidRPr="00F47FE6" w:rsidRDefault="000D09BD" w:rsidP="00F47FE6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</w:p>
        </w:tc>
      </w:tr>
      <w:tr w:rsidR="006D018B" w:rsidRPr="00C01834" w14:paraId="4FD7B3DA" w14:textId="77777777" w:rsidTr="00F47FE6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2114D149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BF89501" w14:textId="4830720F" w:rsidR="00851339" w:rsidRPr="00F47FE6" w:rsidRDefault="00851339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47FE6">
              <w:rPr>
                <w:rFonts w:cs="Arial"/>
                <w:szCs w:val="18"/>
              </w:rPr>
              <w:t>Zakład Mikrobiologii Farmaceutycznej i Bioanalizy</w:t>
            </w:r>
          </w:p>
          <w:p w14:paraId="0A6BB94A" w14:textId="2D17D77E" w:rsidR="00D8757B" w:rsidRPr="00F47FE6" w:rsidRDefault="00851339" w:rsidP="00F47FE6">
            <w:pPr>
              <w:autoSpaceDE w:val="0"/>
              <w:autoSpaceDN w:val="0"/>
              <w:adjustRightInd w:val="0"/>
              <w:rPr>
                <w:rFonts w:cs="Arial"/>
                <w:iCs/>
                <w:color w:val="auto"/>
                <w:szCs w:val="18"/>
              </w:rPr>
            </w:pPr>
            <w:r w:rsidRPr="00F47FE6">
              <w:rPr>
                <w:rFonts w:cs="Arial"/>
                <w:szCs w:val="18"/>
              </w:rPr>
              <w:t>dr R. Wolinowska,</w:t>
            </w:r>
            <w:r w:rsidRPr="00F47FE6">
              <w:rPr>
                <w:color w:val="auto"/>
              </w:rPr>
              <w:t xml:space="preserve"> dr A. Laskowska</w:t>
            </w:r>
          </w:p>
          <w:p w14:paraId="52DB05FA" w14:textId="5A73523F" w:rsidR="00093F80" w:rsidRPr="00F47FE6" w:rsidRDefault="00376DE4" w:rsidP="009E2E22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szCs w:val="18"/>
              </w:rPr>
            </w:pPr>
            <w:r w:rsidRPr="00F47FE6">
              <w:rPr>
                <w:color w:val="auto"/>
              </w:rPr>
              <w:t>Zakład Farmacji Stosowanej</w:t>
            </w:r>
          </w:p>
          <w:p w14:paraId="028A73E7" w14:textId="15272AC2" w:rsidR="00093F80" w:rsidRPr="00F47FE6" w:rsidRDefault="00376DE4" w:rsidP="00F47FE6">
            <w:pPr>
              <w:rPr>
                <w:rFonts w:cs="Arial"/>
                <w:iCs/>
                <w:szCs w:val="18"/>
              </w:rPr>
            </w:pPr>
            <w:r w:rsidRPr="00F47FE6">
              <w:rPr>
                <w:color w:val="auto"/>
              </w:rPr>
              <w:t>prof. dr hab. n. farm. M</w:t>
            </w:r>
            <w:r w:rsidR="00EE06F2" w:rsidRPr="00F47FE6">
              <w:rPr>
                <w:color w:val="auto"/>
              </w:rPr>
              <w:t xml:space="preserve">. </w:t>
            </w:r>
            <w:r w:rsidRPr="00F47FE6">
              <w:rPr>
                <w:color w:val="auto"/>
              </w:rPr>
              <w:t>Małecki</w:t>
            </w:r>
            <w:r w:rsidR="00B978F1" w:rsidRPr="00F47FE6">
              <w:rPr>
                <w:color w:val="auto"/>
              </w:rPr>
              <w:t>,</w:t>
            </w:r>
            <w:r w:rsidRPr="00F47FE6">
              <w:rPr>
                <w:color w:val="auto"/>
              </w:rPr>
              <w:t xml:space="preserve"> </w:t>
            </w:r>
            <w:r w:rsidR="005D32E0" w:rsidRPr="00F47FE6">
              <w:rPr>
                <w:color w:val="auto"/>
              </w:rPr>
              <w:t xml:space="preserve">dr A. Zajkowska, </w:t>
            </w:r>
            <w:r w:rsidR="00800E6E" w:rsidRPr="00F47FE6">
              <w:rPr>
                <w:color w:val="auto"/>
              </w:rPr>
              <w:t>dr Żaneta Słyk</w:t>
            </w:r>
            <w:r w:rsidR="00851339" w:rsidRPr="00F47FE6">
              <w:rPr>
                <w:rFonts w:cs="Arial"/>
                <w:iCs/>
                <w:color w:val="auto"/>
                <w:szCs w:val="18"/>
              </w:rPr>
              <w:t xml:space="preserve">, </w:t>
            </w:r>
            <w:r w:rsidR="00D35630" w:rsidRPr="00F47FE6">
              <w:rPr>
                <w:rFonts w:cs="Arial"/>
                <w:iCs/>
                <w:color w:val="auto"/>
                <w:szCs w:val="18"/>
              </w:rPr>
              <w:t xml:space="preserve">dr Alicja Bieńkowska- Tokarczyk </w:t>
            </w:r>
            <w:r w:rsidR="00851339" w:rsidRPr="00F47FE6">
              <w:rPr>
                <w:rFonts w:cs="Arial"/>
                <w:szCs w:val="18"/>
              </w:rPr>
              <w:t>dr M. Kubacka, mec. J. Jop</w:t>
            </w:r>
          </w:p>
          <w:p w14:paraId="386CFCC5" w14:textId="0974C0C6" w:rsidR="00093F80" w:rsidRPr="00F47FE6" w:rsidRDefault="00093F80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47FE6">
              <w:rPr>
                <w:rFonts w:cs="Arial"/>
                <w:szCs w:val="18"/>
              </w:rPr>
              <w:t>Zakład Chemii Leków</w:t>
            </w:r>
          </w:p>
          <w:p w14:paraId="4829ED5A" w14:textId="1C3FF64D" w:rsidR="00093F80" w:rsidRPr="00F47FE6" w:rsidRDefault="00583F79" w:rsidP="00F47FE6">
            <w:pPr>
              <w:rPr>
                <w:rFonts w:cs="Arial"/>
                <w:szCs w:val="18"/>
              </w:rPr>
            </w:pPr>
            <w:r w:rsidRPr="00F47FE6">
              <w:rPr>
                <w:rFonts w:cs="Arial"/>
                <w:szCs w:val="18"/>
              </w:rPr>
              <w:t>prof</w:t>
            </w:r>
            <w:r w:rsidRPr="00F47FE6">
              <w:t xml:space="preserve">. dr hab. A. Kutner, </w:t>
            </w:r>
            <w:r w:rsidR="00093F80" w:rsidRPr="00F47FE6">
              <w:rPr>
                <w:rFonts w:cs="Arial"/>
                <w:szCs w:val="18"/>
              </w:rPr>
              <w:t xml:space="preserve">dr J. Winiecka, dr M. Strupińska, </w:t>
            </w:r>
            <w:r w:rsidRPr="00F47FE6">
              <w:rPr>
                <w:rFonts w:cs="Arial"/>
                <w:szCs w:val="18"/>
              </w:rPr>
              <w:t>mgr A. Kalicka, mgr K. Stępień</w:t>
            </w:r>
          </w:p>
          <w:p w14:paraId="0B838318" w14:textId="6D7BAF0D" w:rsidR="00093F80" w:rsidRPr="00F47FE6" w:rsidRDefault="00093F80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47FE6">
              <w:rPr>
                <w:rFonts w:cs="Arial"/>
                <w:szCs w:val="18"/>
              </w:rPr>
              <w:t xml:space="preserve">Zakład Chemii </w:t>
            </w:r>
            <w:r w:rsidR="00851339" w:rsidRPr="00F47FE6">
              <w:rPr>
                <w:rFonts w:cs="Arial"/>
                <w:szCs w:val="18"/>
              </w:rPr>
              <w:t xml:space="preserve">Organicznej i </w:t>
            </w:r>
            <w:r w:rsidRPr="00F47FE6">
              <w:rPr>
                <w:rFonts w:cs="Arial"/>
                <w:szCs w:val="18"/>
              </w:rPr>
              <w:t>Fizycznej</w:t>
            </w:r>
          </w:p>
          <w:p w14:paraId="2D0C66FD" w14:textId="1E8EF006" w:rsidR="00093F80" w:rsidRPr="00F47FE6" w:rsidRDefault="00093F80" w:rsidP="00F47F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47FE6">
              <w:rPr>
                <w:rFonts w:cs="Arial"/>
                <w:szCs w:val="18"/>
              </w:rPr>
              <w:t>dr J. Kurkowiak</w:t>
            </w:r>
            <w:r w:rsidR="00190794" w:rsidRPr="00F47FE6">
              <w:rPr>
                <w:rFonts w:cs="Arial"/>
                <w:szCs w:val="18"/>
              </w:rPr>
              <w:t xml:space="preserve">, </w:t>
            </w:r>
            <w:r w:rsidR="00190794" w:rsidRPr="00F47FE6">
              <w:rPr>
                <w:rFonts w:cs="Arial"/>
                <w:color w:val="auto"/>
                <w:szCs w:val="18"/>
              </w:rPr>
              <w:t>mgr K. Gulik</w:t>
            </w:r>
            <w:r w:rsidR="00986829" w:rsidRPr="00F47FE6">
              <w:rPr>
                <w:rFonts w:cs="Arial"/>
                <w:color w:val="auto"/>
                <w:szCs w:val="18"/>
              </w:rPr>
              <w:t>, mgr W.</w:t>
            </w:r>
            <w:r w:rsidR="00400721" w:rsidRPr="00F47FE6">
              <w:rPr>
                <w:rFonts w:cs="Arial"/>
                <w:color w:val="auto"/>
                <w:szCs w:val="18"/>
              </w:rPr>
              <w:t xml:space="preserve"> </w:t>
            </w:r>
            <w:r w:rsidR="00986829" w:rsidRPr="00F47FE6">
              <w:rPr>
                <w:rFonts w:cs="Arial"/>
                <w:color w:val="auto"/>
                <w:szCs w:val="18"/>
              </w:rPr>
              <w:t>Goch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39EACB22" w:rsidR="00C92ECE" w:rsidRPr="00C01834" w:rsidRDefault="007B7869" w:rsidP="00D976CC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D976CC">
              <w:rPr>
                <w:color w:val="auto"/>
              </w:rPr>
              <w:t>ok I</w:t>
            </w:r>
            <w:r w:rsidR="00123256">
              <w:rPr>
                <w:color w:val="auto"/>
              </w:rPr>
              <w:t>V</w:t>
            </w:r>
            <w:r>
              <w:rPr>
                <w:color w:val="auto"/>
              </w:rPr>
              <w:t>,</w:t>
            </w:r>
            <w:r w:rsidR="00D976CC">
              <w:rPr>
                <w:color w:val="auto"/>
              </w:rPr>
              <w:t xml:space="preserve"> </w:t>
            </w:r>
            <w:r>
              <w:rPr>
                <w:color w:val="auto"/>
              </w:rPr>
              <w:t>s</w:t>
            </w:r>
            <w:r w:rsidR="00D976CC">
              <w:rPr>
                <w:color w:val="auto"/>
              </w:rPr>
              <w:t>emestr VII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1E741F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6F66B2C8" w:rsidR="00C92ECE" w:rsidRPr="00C01834" w:rsidRDefault="00D759F7" w:rsidP="00EB6443">
            <w:pPr>
              <w:spacing w:after="160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111837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1E741F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1E741F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1E741F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1E741F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1E741F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18E077AE" w:rsidR="00C01834" w:rsidRPr="00C01834" w:rsidRDefault="00D759F7" w:rsidP="00EB6443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4340A888" w:rsidR="00C01834" w:rsidRPr="00C01834" w:rsidRDefault="00D759F7" w:rsidP="00EB6443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F15D6">
              <w:rPr>
                <w:color w:val="auto"/>
              </w:rPr>
              <w:t>.00</w:t>
            </w: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2EA23052" w:rsidR="00C01834" w:rsidRPr="00C01834" w:rsidRDefault="00D759F7" w:rsidP="00EB6443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3634188C" w:rsidR="00C01834" w:rsidRPr="00C01834" w:rsidRDefault="00D759F7" w:rsidP="00EB6443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0.6</w:t>
            </w: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0CBF559D" w:rsidR="00C01834" w:rsidRPr="00C01834" w:rsidRDefault="00D759F7" w:rsidP="00EB6443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6A1CDA13" w:rsidR="00C01834" w:rsidRPr="00C01834" w:rsidRDefault="00D759F7" w:rsidP="00EB6443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1.4</w:t>
            </w: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7624AA32" w:rsidR="00C01834" w:rsidRPr="00C01834" w:rsidRDefault="00C01834" w:rsidP="00EB6443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7777777" w:rsidR="00C01834" w:rsidRPr="00C01834" w:rsidRDefault="00C01834" w:rsidP="00EB6443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EB6443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EB6443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EB6443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EB6443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3A068A09" w14:textId="77777777" w:rsidTr="001E741F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E10925D" w:rsidR="00C01834" w:rsidRPr="00C01834" w:rsidRDefault="00C01834" w:rsidP="0077296F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  <w:r w:rsidR="0077296F">
              <w:rPr>
                <w:b/>
                <w:bCs/>
                <w:color w:val="auto"/>
              </w:rPr>
              <w:t xml:space="preserve"> 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7792A52A" w:rsidR="00C01834" w:rsidRPr="00C01834" w:rsidRDefault="00440BB5" w:rsidP="00EB6443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793617C3" w:rsidR="00C01834" w:rsidRPr="00C01834" w:rsidRDefault="00D759F7" w:rsidP="00EB6443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</w:tbl>
    <w:p w14:paraId="77E2101F" w14:textId="77777777" w:rsidR="00FC56B3" w:rsidRDefault="00FC56B3" w:rsidP="00FC56B3"/>
    <w:p w14:paraId="36917072" w14:textId="70455D6B" w:rsidR="00FC56B3" w:rsidRPr="00FC56B3" w:rsidRDefault="00FC56B3" w:rsidP="00FC56B3"/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1E741F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2521E1" w:rsidRPr="00C01834" w14:paraId="76A5A48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93C1E45" w14:textId="718386D7" w:rsidR="002521E1" w:rsidRDefault="002521E1" w:rsidP="002521E1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2620D51" w14:textId="77F0B301" w:rsidR="002521E1" w:rsidRPr="00422248" w:rsidRDefault="002521E1" w:rsidP="00EB6443">
            <w:pPr>
              <w:spacing w:after="0" w:line="240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>Poznanie systemów zapewnienia jakości w produkcji i kontroli złożonego produktu leczniczego.</w:t>
            </w:r>
          </w:p>
        </w:tc>
      </w:tr>
      <w:tr w:rsidR="00701EDA" w:rsidRPr="00C01834" w14:paraId="385CD278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3D6D7A3" w14:textId="0FA9FB9F" w:rsidR="00701EDA" w:rsidRPr="00C01834" w:rsidRDefault="00701EDA" w:rsidP="00701E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2521E1">
              <w:rPr>
                <w:color w:val="auto"/>
              </w:rPr>
              <w:t>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41B5A1C" w14:textId="2132EC48" w:rsidR="00701EDA" w:rsidRPr="00422248" w:rsidRDefault="00701EDA" w:rsidP="00EB6443">
            <w:pPr>
              <w:spacing w:after="0" w:line="240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>Poznanie problemów związanych z oceną trwałości produktów leczniczych oraz wpływu różnych czynników na stabilność leków w różnych warunkach przechowywania.</w:t>
            </w:r>
          </w:p>
        </w:tc>
      </w:tr>
      <w:tr w:rsidR="00701EDA" w:rsidRPr="00C01834" w14:paraId="20ABAE39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E696D5C" w14:textId="63C36522" w:rsidR="00701EDA" w:rsidRDefault="00701EDA" w:rsidP="00701E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2521E1">
              <w:rPr>
                <w:color w:val="auto"/>
              </w:rPr>
              <w:t>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4CC12CE" w14:textId="77777777" w:rsidR="00701EDA" w:rsidRPr="00422248" w:rsidRDefault="00701EDA" w:rsidP="00EB644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22248">
              <w:rPr>
                <w:color w:val="auto"/>
              </w:rPr>
              <w:t>Poznanie właściwości grup drobnoustrojów ważnych dla biotechnologii.</w:t>
            </w:r>
          </w:p>
          <w:p w14:paraId="3D9538AA" w14:textId="5D2D2D85" w:rsidR="00701EDA" w:rsidRPr="00422248" w:rsidRDefault="00701EDA" w:rsidP="00EB6443">
            <w:pPr>
              <w:spacing w:after="0" w:line="240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color w:val="auto"/>
              </w:rPr>
              <w:t>Poznanie zastosowania bakteriofagów w terapii zakażeń i jako narzędzie badań naukowych.</w:t>
            </w:r>
          </w:p>
        </w:tc>
      </w:tr>
      <w:tr w:rsidR="00701EDA" w:rsidRPr="00C01834" w14:paraId="16C85C2B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6A01628" w14:textId="0E51E004" w:rsidR="00701EDA" w:rsidRDefault="00701EDA" w:rsidP="00701E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2521E1">
              <w:rPr>
                <w:color w:val="auto"/>
              </w:rPr>
              <w:t>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3E52CA0" w14:textId="77777777" w:rsidR="00701EDA" w:rsidRPr="00422248" w:rsidRDefault="00701EDA" w:rsidP="00EB644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22248">
              <w:rPr>
                <w:color w:val="auto"/>
              </w:rPr>
              <w:t>Poznanie podstawowych technik klonowania DNA (rodzajów wektorów, sposobów przygotowania</w:t>
            </w:r>
          </w:p>
          <w:p w14:paraId="29EDADA6" w14:textId="77777777" w:rsidR="00701EDA" w:rsidRPr="00422248" w:rsidRDefault="00701EDA" w:rsidP="00EB644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22248">
              <w:rPr>
                <w:color w:val="auto"/>
              </w:rPr>
              <w:t>DNA do klonowania) w kontekście ich przydatności dla biotechnologii. Poznanie technik uzyskania</w:t>
            </w:r>
          </w:p>
          <w:p w14:paraId="167EBA93" w14:textId="293840A1" w:rsidR="00701EDA" w:rsidRPr="00422248" w:rsidRDefault="00701EDA" w:rsidP="00EB6443">
            <w:pPr>
              <w:spacing w:after="0" w:line="240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color w:val="auto"/>
              </w:rPr>
              <w:t>nadekspresji klonowanych genów i czyszczenia białek.</w:t>
            </w:r>
          </w:p>
        </w:tc>
      </w:tr>
      <w:tr w:rsidR="00701EDA" w:rsidRPr="00C01834" w14:paraId="0C2239DF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89E71D" w14:textId="391B5674" w:rsidR="00701EDA" w:rsidRDefault="00701EDA" w:rsidP="00701E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2521E1">
              <w:rPr>
                <w:color w:val="auto"/>
              </w:rPr>
              <w:t>5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1740CF6" w14:textId="7F7F54C1" w:rsidR="00701EDA" w:rsidRPr="00422248" w:rsidRDefault="00701EDA" w:rsidP="00EB6443">
            <w:pPr>
              <w:spacing w:after="0" w:line="240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color w:val="auto"/>
              </w:rPr>
              <w:t>Poznanie właściwości szczepów bakterii i drożdży jako komórek gospodarzy do ekspresji genów ważnych w biotechnologii.</w:t>
            </w:r>
          </w:p>
        </w:tc>
      </w:tr>
      <w:tr w:rsidR="00701EDA" w:rsidRPr="00C01834" w14:paraId="44DC4B1C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949D104" w14:textId="1E8E7EC2" w:rsidR="00701EDA" w:rsidRPr="00C01834" w:rsidRDefault="00701EDA" w:rsidP="00701E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2521E1">
              <w:rPr>
                <w:color w:val="auto"/>
              </w:rPr>
              <w:t>6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FE44FF6" w14:textId="2A4E7138" w:rsidR="00701EDA" w:rsidRPr="00422248" w:rsidRDefault="00701EDA" w:rsidP="00EB6443">
            <w:pPr>
              <w:spacing w:after="0" w:line="240" w:lineRule="auto"/>
              <w:ind w:left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color w:val="auto"/>
              </w:rPr>
              <w:t xml:space="preserve">Zapoznanie studenta z techniką hodowli komórek zwierzęcych oraz jej praktycznym wykorzystaniem </w:t>
            </w:r>
            <w:r w:rsidRPr="00422248">
              <w:rPr>
                <w:color w:val="auto"/>
              </w:rPr>
              <w:br/>
              <w:t>w medycynie i farmacji.</w:t>
            </w:r>
          </w:p>
        </w:tc>
      </w:tr>
      <w:tr w:rsidR="00701EDA" w:rsidRPr="00C01834" w14:paraId="109ABFB8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06152F2" w14:textId="616B8B53" w:rsidR="00701EDA" w:rsidRPr="00C01834" w:rsidRDefault="00701EDA" w:rsidP="00701E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</w:t>
            </w:r>
            <w:r w:rsidR="002521E1">
              <w:rPr>
                <w:color w:val="auto"/>
              </w:rPr>
              <w:t>7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B81216" w14:textId="1E5A396D" w:rsidR="00701EDA" w:rsidRPr="00422248" w:rsidRDefault="00701EDA" w:rsidP="00EB6443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422248">
              <w:rPr>
                <w:color w:val="auto"/>
              </w:rPr>
              <w:t>Zapoznanie studenta z potencjałem terapeutycznym transferu genów do komórek oraz preparatami genowymi.</w:t>
            </w:r>
          </w:p>
        </w:tc>
      </w:tr>
      <w:tr w:rsidR="0055370B" w:rsidRPr="00C01834" w14:paraId="66F3A01D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2811AD8" w14:textId="5074D9D6" w:rsidR="0055370B" w:rsidRPr="00C01834" w:rsidRDefault="00D9722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2521E1">
              <w:rPr>
                <w:color w:val="auto"/>
              </w:rPr>
              <w:t>8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DEF78A0" w14:textId="52E37F60" w:rsidR="0055370B" w:rsidRPr="00422248" w:rsidRDefault="0055370B" w:rsidP="00EB6443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color w:val="auto"/>
              </w:rPr>
              <w:t>Wykorzystywanie metod statystycznych w opracowaniu wyników eksperymentu.</w:t>
            </w:r>
          </w:p>
        </w:tc>
      </w:tr>
      <w:tr w:rsidR="00633419" w:rsidRPr="00C01834" w14:paraId="1035645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0ECA97" w14:textId="7C77E3BA" w:rsidR="00633419" w:rsidRDefault="00633419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2521E1">
              <w:rPr>
                <w:color w:val="auto"/>
              </w:rPr>
              <w:t>9</w:t>
            </w:r>
            <w:r w:rsidR="00533AA5">
              <w:rPr>
                <w:color w:val="auto"/>
              </w:rPr>
              <w:t xml:space="preserve"> (K.7)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B7EF2CD" w14:textId="7C9A6B1A" w:rsidR="00633419" w:rsidRPr="00422248" w:rsidRDefault="00633419" w:rsidP="00EB644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Uzyskanie umiejętności korzystania z </w:t>
            </w:r>
            <w:r w:rsidR="00CC496B">
              <w:rPr>
                <w:color w:val="auto"/>
              </w:rPr>
              <w:t>obiektywnych</w:t>
            </w:r>
            <w:r>
              <w:rPr>
                <w:color w:val="auto"/>
              </w:rPr>
              <w:t xml:space="preserve"> źródeł informacji.</w:t>
            </w:r>
          </w:p>
        </w:tc>
      </w:tr>
      <w:tr w:rsidR="00633419" w:rsidRPr="00C01834" w14:paraId="62FD92E5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2D1EBC" w14:textId="4B82D11E" w:rsidR="00633419" w:rsidRDefault="00633419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2521E1">
              <w:rPr>
                <w:color w:val="auto"/>
              </w:rPr>
              <w:t>10</w:t>
            </w:r>
          </w:p>
          <w:p w14:paraId="06E2E85B" w14:textId="276170A4" w:rsidR="00533AA5" w:rsidRDefault="00533AA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(K.8)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9F8A5CD" w14:textId="3014DB3D" w:rsidR="00633419" w:rsidRPr="00422248" w:rsidRDefault="00633419" w:rsidP="00EB644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Nabycie zdolność do formułowania wniosków z własnych pomiarów lub obserwacji.</w:t>
            </w:r>
          </w:p>
        </w:tc>
      </w:tr>
      <w:tr w:rsidR="00533AA5" w:rsidRPr="00C01834" w14:paraId="1F2BF4A2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7BB43AB" w14:textId="68FDF98B" w:rsidR="00533AA5" w:rsidRDefault="00533AA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2521E1">
              <w:rPr>
                <w:color w:val="auto"/>
              </w:rPr>
              <w:t>11</w:t>
            </w:r>
          </w:p>
          <w:p w14:paraId="7000A0F5" w14:textId="6C641737" w:rsidR="00533AA5" w:rsidRDefault="00533AA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(K.10)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32BB782" w14:textId="4B0BAD7F" w:rsidR="00533AA5" w:rsidRDefault="00F4791E" w:rsidP="00EB644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Przyjęcia odpowiedzialności związanej z decyzjami podejmowanymi w ramach działalności zawodowej, w tym w kategoriach bezpieczeństwa własnego i innych osób</w:t>
            </w:r>
            <w:r w:rsidR="00EB6443">
              <w:rPr>
                <w:color w:val="auto"/>
              </w:rPr>
              <w:t>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33DAE221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1E741F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1E741F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1E741F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6F871826" w:rsidR="00C01834" w:rsidRPr="00C01834" w:rsidRDefault="00C01834" w:rsidP="001E741F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006A884" w14:textId="77777777" w:rsidR="00C01834" w:rsidRDefault="00C01834" w:rsidP="001E741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  <w:p w14:paraId="58763977" w14:textId="3E7DF6B8" w:rsidR="005E7E14" w:rsidRPr="00C01834" w:rsidRDefault="005E7E14" w:rsidP="001E741F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4BBF1B" w14:textId="77777777" w:rsidTr="001E741F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27EE506D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5C7C10" w:rsidRPr="00C01834" w14:paraId="65185A91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3FEA7B" w14:textId="474C10D7" w:rsidR="005C7C10" w:rsidRPr="00A6269B" w:rsidRDefault="005C7C10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A.W8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A13650C" w14:textId="5A2040E3" w:rsidR="005C7C10" w:rsidRPr="00A6269B" w:rsidRDefault="005C7C10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budowę, właściwości i funkcje biologiczne aminokwasów, białek, nukleotydów, kwasów nukleinowych, węglowodanów, lipidów i witamin;</w:t>
            </w:r>
          </w:p>
        </w:tc>
      </w:tr>
      <w:tr w:rsidR="005C7C10" w:rsidRPr="00C01834" w14:paraId="0B24ED83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EBFC095" w14:textId="4C2EF354" w:rsidR="005C7C10" w:rsidRPr="00A6269B" w:rsidRDefault="005C7C10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A.W10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D4C1741" w14:textId="42DEE56C" w:rsidR="005C7C10" w:rsidRPr="00A6269B" w:rsidRDefault="005C7C10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molekularne aspekty transdukcji sygnałów;</w:t>
            </w:r>
          </w:p>
        </w:tc>
      </w:tr>
      <w:tr w:rsidR="005C7C10" w:rsidRPr="00C01834" w14:paraId="2948968D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50EFAB0" w14:textId="4039B495" w:rsidR="005C7C10" w:rsidRPr="00A6269B" w:rsidRDefault="005C7C10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A.W14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B412F8" w14:textId="2E19072E" w:rsidR="005C7C10" w:rsidRPr="00A6269B" w:rsidRDefault="005C7C10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molekularne podstawy regulacji cyklu komórkowego, proliferacji, apoptozy i transformacji nowotworowej;</w:t>
            </w:r>
          </w:p>
        </w:tc>
      </w:tr>
      <w:tr w:rsidR="005C7C10" w:rsidRPr="00C01834" w14:paraId="6EAB66D8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56549A9" w14:textId="00D19485" w:rsidR="005C7C10" w:rsidRPr="00A6269B" w:rsidRDefault="005C7C10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A.W15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9C7BD06" w14:textId="43288558" w:rsidR="005C7C10" w:rsidRPr="00A6269B" w:rsidRDefault="005C7C10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problematykę rekombinacji i klonowania DNA;</w:t>
            </w:r>
          </w:p>
        </w:tc>
      </w:tr>
      <w:tr w:rsidR="005C7C10" w:rsidRPr="00C01834" w14:paraId="6E1E72B0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2EE67B" w14:textId="033B645F" w:rsidR="005C7C10" w:rsidRPr="00A6269B" w:rsidRDefault="005C7C10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A.W17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74CF34C" w14:textId="31E43E44" w:rsidR="005C7C10" w:rsidRPr="00A6269B" w:rsidRDefault="005C7C10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mechanizmy regulacji ekspresji genów oraz rolę epigenetyki w tym procesie;</w:t>
            </w:r>
          </w:p>
        </w:tc>
      </w:tr>
      <w:tr w:rsidR="005C7C10" w:rsidRPr="00C01834" w14:paraId="7B32A31A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7CA06C2" w14:textId="7B3D01DB" w:rsidR="005C7C10" w:rsidRPr="00A6269B" w:rsidRDefault="005C7C10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A.W32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71F78D" w14:textId="4EFF6A45" w:rsidR="005C7C10" w:rsidRPr="00A6269B" w:rsidRDefault="005C7C10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techniki biologii molekularnej w biotechnologii farmaceutycznej i terapii genowej;</w:t>
            </w:r>
          </w:p>
        </w:tc>
      </w:tr>
      <w:tr w:rsidR="002600C1" w:rsidRPr="00C01834" w14:paraId="490C1515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D4DF6D2" w14:textId="514FD96B" w:rsidR="002600C1" w:rsidRPr="00A6269B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B.W12</w:t>
            </w:r>
            <w:r w:rsidR="002600C1" w:rsidRPr="00A6269B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302AF4D" w14:textId="10E86DD0" w:rsidR="002600C1" w:rsidRPr="00A6269B" w:rsidRDefault="002600C1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podstawy teoretyczne i metodyczne technik spektroskopowych, elektrochemicznych, chromatograficznychi spektrometrii mas oraz zasady funkcjonowania urządzeń stosowanych w tych technikach;</w:t>
            </w:r>
          </w:p>
        </w:tc>
      </w:tr>
      <w:tr w:rsidR="00EA065B" w:rsidRPr="00C01834" w14:paraId="3B1CBDAB" w14:textId="77777777" w:rsidTr="00B0033A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60DD6D6" w14:textId="1E5C6D25" w:rsidR="00EA065B" w:rsidRPr="00A6269B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B.W26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BF7C3BC" w14:textId="3E74CFCB" w:rsidR="00EA065B" w:rsidRPr="001343FA" w:rsidRDefault="00EA065B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343FA">
              <w:rPr>
                <w:color w:val="auto"/>
              </w:rPr>
              <w:t>metody testowania hipotez statystycznych oraz znaczenie korelacji i regresji;</w:t>
            </w:r>
          </w:p>
        </w:tc>
      </w:tr>
      <w:tr w:rsidR="000D2B07" w:rsidRPr="00C01834" w14:paraId="6C46C22B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C7FB968" w14:textId="5E7D2D2E" w:rsidR="000D2B07" w:rsidRPr="00A6269B" w:rsidRDefault="00DA08A8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C.W5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F88D05" w14:textId="0867F8FF" w:rsidR="000D2B07" w:rsidRPr="000D2B07" w:rsidRDefault="000D2B07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D2B07">
              <w:rPr>
                <w:color w:val="auto"/>
              </w:rPr>
              <w:t>strukturę farmakopei oraz jej znaczenie dla jakości substancji i produktów leczniczych;</w:t>
            </w:r>
          </w:p>
        </w:tc>
      </w:tr>
      <w:tr w:rsidR="000D2B07" w:rsidRPr="00C01834" w14:paraId="488C25A5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873C8EC" w14:textId="0E22EC1F" w:rsidR="000D2B07" w:rsidRPr="00A6269B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lastRenderedPageBreak/>
              <w:t>C.W6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EFDA07" w14:textId="7064946D" w:rsidR="000D2B07" w:rsidRPr="000D2B07" w:rsidRDefault="000D2B07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D2B07">
              <w:rPr>
                <w:color w:val="auto"/>
              </w:rPr>
              <w:t>metody stosowane w ocenie jakości substancji do celów farmaceutycznych i w analizie produktów leczniczych oraz sposoby walidacji tych metod;</w:t>
            </w:r>
          </w:p>
        </w:tc>
      </w:tr>
      <w:tr w:rsidR="000D2B07" w:rsidRPr="00C01834" w14:paraId="448E977B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ABACEC" w14:textId="79D700B3" w:rsidR="000D2B07" w:rsidRPr="00A6269B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C.W8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715A602" w14:textId="3B0126FB" w:rsidR="000D2B07" w:rsidRPr="000D2B07" w:rsidRDefault="000D2B07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D2B07">
              <w:rPr>
                <w:color w:val="auto"/>
              </w:rPr>
              <w:t>trwałość podstawowych substancji leczniczych i możliwe reakcje ich rozkładu oraz czynniki wpływające na ich trwałość;</w:t>
            </w:r>
          </w:p>
        </w:tc>
      </w:tr>
      <w:tr w:rsidR="000D2B07" w:rsidRPr="00C01834" w14:paraId="5EF4DF64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6A5B94" w14:textId="44AEA733" w:rsidR="000D2B07" w:rsidRPr="00A6269B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C.W9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47F7A9" w14:textId="7ECB8253" w:rsidR="000D2B07" w:rsidRPr="00DF5579" w:rsidRDefault="000D2B07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F5579">
              <w:rPr>
                <w:color w:val="auto"/>
              </w:rPr>
              <w:t>problematykę leków sfałszowanych;</w:t>
            </w:r>
          </w:p>
        </w:tc>
      </w:tr>
      <w:tr w:rsidR="00353BE2" w:rsidRPr="00C01834" w14:paraId="649A224C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BC3F28F" w14:textId="7559198C" w:rsidR="00353BE2" w:rsidRPr="00A6269B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C.W10</w:t>
            </w:r>
            <w:r w:rsidR="00353BE2" w:rsidRPr="00A6269B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3D4558" w14:textId="3FC98A9F" w:rsidR="00353BE2" w:rsidRPr="00DF5579" w:rsidRDefault="00353BE2" w:rsidP="00BE585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DF5579">
              <w:rPr>
                <w:color w:val="auto"/>
              </w:rPr>
              <w:t>metody wytwarzania przykładowych substancji leczniczych, stosowane operacje fizyczne oraz jednostkowe procesy chemiczne</w:t>
            </w:r>
            <w:r w:rsidR="008D0A65" w:rsidRPr="00DF5579">
              <w:rPr>
                <w:color w:val="auto"/>
              </w:rPr>
              <w:t>;</w:t>
            </w:r>
          </w:p>
        </w:tc>
      </w:tr>
      <w:tr w:rsidR="00506C5F" w:rsidRPr="00C01834" w14:paraId="0CA0C347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D4D89D1" w14:textId="12FC0899" w:rsidR="00506C5F" w:rsidRPr="00A6269B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 xml:space="preserve"> C.W11</w:t>
            </w:r>
            <w:r w:rsidR="00820E2A" w:rsidRPr="00A6269B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2ACDCD6" w14:textId="02EDF629" w:rsidR="00506C5F" w:rsidRPr="00DF5579" w:rsidRDefault="00353BE2" w:rsidP="00BE585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DF5579">
              <w:rPr>
                <w:color w:val="auto"/>
              </w:rPr>
              <w:t>wymagania dotyczące opisu sposobu wytwarzania i oceny jakości substancji leczniczej w dokumentacji rejestracyjnej</w:t>
            </w:r>
            <w:r w:rsidR="008D0A65" w:rsidRPr="00DF5579">
              <w:rPr>
                <w:color w:val="auto"/>
              </w:rPr>
              <w:t>;</w:t>
            </w:r>
          </w:p>
        </w:tc>
      </w:tr>
      <w:tr w:rsidR="000D2B07" w:rsidRPr="00C01834" w14:paraId="55B5B9E6" w14:textId="77777777" w:rsidTr="003B5401">
        <w:trPr>
          <w:trHeight w:val="2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DC32801" w14:textId="5FC44F16" w:rsidR="000D2B07" w:rsidRPr="00A6269B" w:rsidRDefault="000D2B07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C.W16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E27BD7" w14:textId="2B0798DA" w:rsidR="000D2B07" w:rsidRPr="00DF5579" w:rsidRDefault="000D2B07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F5579">
              <w:rPr>
                <w:color w:val="auto"/>
              </w:rPr>
              <w:t>potencjał produkcyjny żywych komórek i organizmów oraz możliwości jego regulacji metodami biotechnologicznymi;</w:t>
            </w:r>
          </w:p>
        </w:tc>
      </w:tr>
      <w:tr w:rsidR="000D2B07" w:rsidRPr="00C01834" w14:paraId="3140D2D8" w14:textId="77777777" w:rsidTr="003B5401">
        <w:trPr>
          <w:trHeight w:val="2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AE79D45" w14:textId="091AE499" w:rsidR="000D2B07" w:rsidRPr="00A6269B" w:rsidRDefault="000D2B07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C.W17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2891D97" w14:textId="424F662D" w:rsidR="000D2B07" w:rsidRPr="00DF5579" w:rsidRDefault="000D2B07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F5579">
              <w:rPr>
                <w:color w:val="auto"/>
              </w:rPr>
              <w:t>warunki hodowli żywych komórek i organizmów oraz procesy wykorzystywane w biotechnologii farmaceutycznej wraz z oczyszczaniem otrzymywanych substancji leczniczych;</w:t>
            </w:r>
          </w:p>
        </w:tc>
      </w:tr>
      <w:tr w:rsidR="000D2B07" w:rsidRPr="00C01834" w14:paraId="5FB914D7" w14:textId="77777777" w:rsidTr="003B5401">
        <w:trPr>
          <w:trHeight w:val="2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D550330" w14:textId="5EF02681" w:rsidR="000D2B07" w:rsidRPr="00A6269B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C.W24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1680CA0" w14:textId="30F5C3E2" w:rsidR="000D2B07" w:rsidRPr="00DF5579" w:rsidRDefault="000D2B07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F5579">
              <w:rPr>
                <w:color w:val="auto"/>
              </w:rPr>
              <w:t>nowe osiągnięcia w obszarze badań nad lekiem biologicznym i syntetycznym;</w:t>
            </w:r>
          </w:p>
        </w:tc>
      </w:tr>
      <w:tr w:rsidR="00DF06B8" w:rsidRPr="00C01834" w14:paraId="6AEAE186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6F176B5" w14:textId="206DFF3E" w:rsidR="00DF06B8" w:rsidRPr="00A6269B" w:rsidRDefault="00DF06B8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C.W31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863E23C" w14:textId="16FB9E54" w:rsidR="00DF06B8" w:rsidRPr="00DF5579" w:rsidRDefault="00DF06B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F5579">
              <w:rPr>
                <w:rFonts w:eastAsiaTheme="minorEastAsia" w:cs="TimesNewRoman"/>
                <w:color w:val="auto"/>
                <w:szCs w:val="18"/>
              </w:rPr>
              <w:t>metody postępowania aseptycznego oraz uzyskiwania jałowości produktów leczniczych, substancji i materiałów;</w:t>
            </w:r>
          </w:p>
        </w:tc>
      </w:tr>
      <w:tr w:rsidR="009C68A9" w:rsidRPr="00C01834" w14:paraId="39310391" w14:textId="77777777" w:rsidTr="0077296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B58174" w14:textId="44EE0D66" w:rsidR="009C68A9" w:rsidRPr="00A6269B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C.W34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A340858" w14:textId="31D7C93C" w:rsidR="009C68A9" w:rsidRPr="00DF5579" w:rsidRDefault="0042085B" w:rsidP="00BE585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DF5579">
              <w:rPr>
                <w:color w:val="auto"/>
              </w:rPr>
              <w:t>metody badań jakości postaci leku oraz sposób analizy serii produkcyjnej</w:t>
            </w:r>
            <w:r w:rsidR="008D0A65" w:rsidRPr="00DF5579">
              <w:rPr>
                <w:color w:val="auto"/>
              </w:rPr>
              <w:t>;</w:t>
            </w:r>
          </w:p>
        </w:tc>
      </w:tr>
      <w:tr w:rsidR="0042085B" w:rsidRPr="00C01834" w14:paraId="6CDA56EC" w14:textId="77777777" w:rsidTr="0077296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DB5730E" w14:textId="31178755" w:rsidR="0042085B" w:rsidRPr="00A6269B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C.W35</w:t>
            </w:r>
            <w:r w:rsidR="0042085B" w:rsidRPr="00A6269B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50BB2E2" w14:textId="15101616" w:rsidR="0042085B" w:rsidRPr="00DF5579" w:rsidRDefault="0042085B" w:rsidP="00BE585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DF5579">
              <w:rPr>
                <w:color w:val="auto"/>
              </w:rPr>
              <w:t>czynniki wpływające na trwałość postaci leku oraz metody badania ich trwałości</w:t>
            </w:r>
            <w:r w:rsidR="008D0A65" w:rsidRPr="00DF5579">
              <w:rPr>
                <w:color w:val="auto"/>
              </w:rPr>
              <w:t>;</w:t>
            </w:r>
          </w:p>
        </w:tc>
      </w:tr>
      <w:tr w:rsidR="0042085B" w:rsidRPr="00C01834" w14:paraId="36D78213" w14:textId="77777777" w:rsidTr="0077296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3C93F5F" w14:textId="712E5189" w:rsidR="0042085B" w:rsidRPr="00A6269B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C.W36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A90FA1A" w14:textId="252BF860" w:rsidR="0042085B" w:rsidRPr="00DF5579" w:rsidRDefault="0042085B" w:rsidP="00BE585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DF5579">
              <w:rPr>
                <w:color w:val="auto"/>
              </w:rPr>
              <w:t>zakres badań chemiczno-farmaceutycznych wymaganych do dokumentacji rejestracyjnej produktu leczniczego;</w:t>
            </w:r>
          </w:p>
        </w:tc>
      </w:tr>
      <w:tr w:rsidR="00B94E45" w:rsidRPr="00C01834" w14:paraId="64EEE422" w14:textId="77777777" w:rsidTr="00B0033A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2CC627" w14:textId="70D72E98" w:rsidR="00B94E45" w:rsidRPr="00A6269B" w:rsidRDefault="00B94E45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D.W15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3BA80E0" w14:textId="62E1E379" w:rsidR="00B94E45" w:rsidRPr="00DF5579" w:rsidRDefault="00B94E45" w:rsidP="00BE585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F5579">
              <w:rPr>
                <w:color w:val="auto"/>
              </w:rPr>
              <w:t>podstawy strategii terapii molekularnie ukierunkowanej i mechanizmy lekooporności;</w:t>
            </w:r>
          </w:p>
        </w:tc>
      </w:tr>
      <w:tr w:rsidR="00B94E45" w:rsidRPr="00C01834" w14:paraId="223E6C0F" w14:textId="77777777" w:rsidTr="00B0033A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83AE03F" w14:textId="0A236EBD" w:rsidR="00B94E45" w:rsidRPr="00A6269B" w:rsidRDefault="00B94E45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D.W27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B9C16D" w14:textId="087EBB6E" w:rsidR="00B94E45" w:rsidRPr="00DF5579" w:rsidRDefault="00B94E45" w:rsidP="00BE585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DF5579">
              <w:rPr>
                <w:rFonts w:asciiTheme="minorHAnsi" w:hAnsiTheme="minorHAnsi" w:cstheme="minorHAnsi"/>
                <w:color w:val="auto"/>
                <w:szCs w:val="18"/>
              </w:rPr>
              <w:t xml:space="preserve">metody </w:t>
            </w:r>
            <w:r w:rsidRPr="00DF5579">
              <w:rPr>
                <w:rFonts w:asciiTheme="minorHAnsi" w:hAnsiTheme="minorHAnsi" w:cstheme="minorHAnsi"/>
                <w:i/>
                <w:color w:val="auto"/>
                <w:szCs w:val="18"/>
              </w:rPr>
              <w:t xml:space="preserve">in vitro </w:t>
            </w:r>
            <w:r w:rsidRPr="00DF5579">
              <w:rPr>
                <w:rFonts w:asciiTheme="minorHAnsi" w:hAnsiTheme="minorHAnsi" w:cstheme="minorHAnsi"/>
                <w:color w:val="auto"/>
                <w:szCs w:val="18"/>
              </w:rPr>
              <w:t>oraz</w:t>
            </w:r>
            <w:r w:rsidRPr="00DF5579">
              <w:rPr>
                <w:rFonts w:asciiTheme="minorHAnsi" w:hAnsiTheme="minorHAnsi" w:cstheme="minorHAnsi"/>
                <w:i/>
                <w:color w:val="auto"/>
                <w:szCs w:val="18"/>
              </w:rPr>
              <w:t xml:space="preserve"> in vivo </w:t>
            </w:r>
            <w:r w:rsidRPr="00DF5579">
              <w:rPr>
                <w:rFonts w:asciiTheme="minorHAnsi" w:hAnsiTheme="minorHAnsi" w:cstheme="minorHAnsi"/>
                <w:color w:val="auto"/>
                <w:szCs w:val="18"/>
              </w:rPr>
              <w:t>stosowane w badaniach toksyczności ksenobiotyków;</w:t>
            </w:r>
          </w:p>
        </w:tc>
      </w:tr>
      <w:tr w:rsidR="003F703A" w:rsidRPr="00C01834" w14:paraId="5A3F01BF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6096291" w14:textId="4F04E34B" w:rsidR="003F703A" w:rsidRPr="00A6269B" w:rsidRDefault="003F703A" w:rsidP="003F703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t>E.W14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16FEF0" w14:textId="09909BA7" w:rsidR="003F703A" w:rsidRPr="00DF5579" w:rsidRDefault="003F703A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D1984">
              <w:rPr>
                <w:color w:val="auto"/>
              </w:rPr>
              <w:t>rolę farmaceuty i przedstawicieli innych zawodów medycznych w zespole terapeutycznym;</w:t>
            </w:r>
          </w:p>
        </w:tc>
      </w:tr>
      <w:tr w:rsidR="003F703A" w:rsidRPr="00C01834" w14:paraId="5AFD310E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9822D28" w14:textId="585084D9" w:rsidR="003F703A" w:rsidRPr="00A6269B" w:rsidRDefault="003F703A" w:rsidP="003F703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t xml:space="preserve">E.W15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20AFF9E" w14:textId="7D638995" w:rsidR="003F703A" w:rsidRPr="00DF5579" w:rsidRDefault="003F703A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D1984">
              <w:rPr>
                <w:color w:val="auto"/>
              </w:rPr>
              <w:t>zagrożenia związane z samodzielnym stosowaniem leków przez pacjentów</w:t>
            </w:r>
            <w:r>
              <w:rPr>
                <w:color w:val="auto"/>
              </w:rPr>
              <w:t>;</w:t>
            </w:r>
          </w:p>
        </w:tc>
      </w:tr>
      <w:tr w:rsidR="00672251" w:rsidRPr="00C01834" w14:paraId="3AAB8E9F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5B17A0" w14:textId="69C1813C" w:rsidR="00672251" w:rsidRPr="00A6269B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E.W26</w:t>
            </w:r>
            <w:r w:rsidR="00672251" w:rsidRPr="00A6269B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FA6522E" w14:textId="22E43F10" w:rsidR="00672251" w:rsidRPr="00DF5579" w:rsidRDefault="00672251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F5579">
              <w:rPr>
                <w:color w:val="auto"/>
              </w:rPr>
              <w:t>zasady monitorowania bezpieczeństwa produktów leczniczych po wprowadzeniu ich do obrotu;</w:t>
            </w:r>
          </w:p>
        </w:tc>
      </w:tr>
      <w:tr w:rsidR="00122BCC" w:rsidRPr="00C01834" w14:paraId="6210F9A4" w14:textId="77777777" w:rsidTr="00ED49BB">
        <w:trPr>
          <w:trHeight w:val="33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A5794D3" w14:textId="1CBF201D" w:rsidR="00122BCC" w:rsidRPr="00A6269B" w:rsidRDefault="00122BC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FB</w:t>
            </w:r>
            <w:r w:rsidR="00AC3AAC" w:rsidRPr="00A6269B">
              <w:rPr>
                <w:color w:val="auto"/>
              </w:rPr>
              <w:t>P_</w:t>
            </w:r>
            <w:r w:rsidRPr="00A6269B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CF51AC5" w14:textId="0B47440E" w:rsidR="00122BCC" w:rsidRPr="00DF5579" w:rsidRDefault="00122BCC" w:rsidP="00BE5856">
            <w:pPr>
              <w:pStyle w:val="pparinner"/>
              <w:spacing w:before="0" w:after="0" w:line="276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poszerzoną wiedzę na temat współczesnych metod oceny jakościowej i ilościowej syntetycznych i pochodzenia naturalnego substancji leczniczych oraz gotowych postaci leków</w:t>
            </w:r>
            <w:r w:rsidR="00C710B6">
              <w:rPr>
                <w:rFonts w:ascii="Calibri" w:hAnsi="Calibri"/>
                <w:color w:val="auto"/>
              </w:rPr>
              <w:t>;</w:t>
            </w:r>
          </w:p>
        </w:tc>
      </w:tr>
      <w:tr w:rsidR="0087455D" w:rsidRPr="00C01834" w14:paraId="740C4A99" w14:textId="77777777" w:rsidTr="00ED49BB">
        <w:trPr>
          <w:trHeight w:val="33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096934F" w14:textId="150DE358" w:rsidR="0087455D" w:rsidRPr="00A6269B" w:rsidRDefault="0087455D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t>FBP_W2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B9DE94E" w14:textId="1E1634D9" w:rsidR="0087455D" w:rsidRDefault="0087455D" w:rsidP="00BE5856">
            <w:pPr>
              <w:pStyle w:val="pparinner"/>
              <w:spacing w:before="0" w:after="0" w:line="276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</w:t>
            </w:r>
            <w:r w:rsidRPr="0087455D">
              <w:rPr>
                <w:rFonts w:ascii="Calibri" w:hAnsi="Calibri"/>
                <w:color w:val="auto"/>
              </w:rPr>
              <w:t>osiada rozszerzoną wiedzę na temat terapii monitorowanej stężeniem leku, w tym biomarkerów oraz grup substancji leczniczych zakwalifikowanych do TML</w:t>
            </w:r>
            <w:r>
              <w:rPr>
                <w:rFonts w:ascii="Calibri" w:hAnsi="Calibri"/>
                <w:color w:val="auto"/>
              </w:rPr>
              <w:t>;</w:t>
            </w:r>
          </w:p>
        </w:tc>
      </w:tr>
      <w:tr w:rsidR="00111792" w:rsidRPr="00C01834" w14:paraId="7AF3505D" w14:textId="77777777" w:rsidTr="00ED49BB">
        <w:trPr>
          <w:trHeight w:val="33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AADEE0" w14:textId="6B3FBA18" w:rsidR="00111792" w:rsidRPr="00A6269B" w:rsidRDefault="00111792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FBP</w:t>
            </w:r>
            <w:r w:rsidR="00AC3AAC" w:rsidRPr="00A6269B">
              <w:rPr>
                <w:color w:val="auto"/>
              </w:rPr>
              <w:t>_</w:t>
            </w:r>
            <w:r w:rsidRPr="00A6269B">
              <w:rPr>
                <w:color w:val="auto"/>
              </w:rPr>
              <w:t>W13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7351855" w14:textId="62F76C07" w:rsidR="00111792" w:rsidRDefault="004F47B4" w:rsidP="00BE5856">
            <w:pPr>
              <w:pStyle w:val="pparinner"/>
              <w:spacing w:before="0" w:after="0" w:line="276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</w:t>
            </w:r>
            <w:r w:rsidR="00111792">
              <w:rPr>
                <w:rFonts w:ascii="Calibri" w:hAnsi="Calibri"/>
                <w:color w:val="auto"/>
              </w:rPr>
              <w:t>oszerzoną wiedzę z zakresu bezpieczeństwa i jakości leków oraz suplementów diety;</w:t>
            </w:r>
          </w:p>
        </w:tc>
      </w:tr>
      <w:tr w:rsidR="004F47B4" w:rsidRPr="00C01834" w14:paraId="0282A50D" w14:textId="77777777" w:rsidTr="00ED49BB">
        <w:trPr>
          <w:trHeight w:val="33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96C7888" w14:textId="06D32874" w:rsidR="004F47B4" w:rsidRPr="00A6269B" w:rsidRDefault="004F47B4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FBP</w:t>
            </w:r>
            <w:r w:rsidR="00AC3AAC" w:rsidRPr="00A6269B">
              <w:rPr>
                <w:color w:val="auto"/>
              </w:rPr>
              <w:t>_</w:t>
            </w:r>
            <w:r w:rsidRPr="00A6269B">
              <w:rPr>
                <w:color w:val="auto"/>
              </w:rPr>
              <w:t>W21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58B0C7" w14:textId="55F3B7D2" w:rsidR="004F47B4" w:rsidRDefault="004F47B4" w:rsidP="00BE5856">
            <w:pPr>
              <w:pStyle w:val="pparinner"/>
              <w:spacing w:before="0" w:after="0" w:line="276" w:lineRule="auto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poszerzoną wiedzę na temat problemów i zagadnień etycznych w farmacji, w tym farmacji klinicznej</w:t>
            </w:r>
            <w:r w:rsidR="00514613">
              <w:rPr>
                <w:rFonts w:ascii="Calibri" w:hAnsi="Calibri"/>
                <w:color w:val="auto"/>
              </w:rPr>
              <w:t>;</w:t>
            </w:r>
          </w:p>
        </w:tc>
      </w:tr>
      <w:tr w:rsidR="007A286D" w:rsidRPr="00C01834" w14:paraId="60DB207F" w14:textId="77777777" w:rsidTr="00D40139">
        <w:trPr>
          <w:trHeight w:val="33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6C89765" w14:textId="6DC395D2" w:rsidR="007A286D" w:rsidRPr="00A6269B" w:rsidRDefault="007A286D" w:rsidP="007A286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6269B">
              <w:rPr>
                <w:rFonts w:asciiTheme="minorHAnsi" w:hAnsiTheme="minorHAnsi" w:cstheme="minorHAnsi"/>
                <w:color w:val="auto"/>
              </w:rPr>
              <w:t>FBP</w:t>
            </w:r>
            <w:r w:rsidR="00AC3AAC" w:rsidRPr="00A6269B">
              <w:rPr>
                <w:rFonts w:asciiTheme="minorHAnsi" w:hAnsiTheme="minorHAnsi" w:cstheme="minorHAnsi"/>
                <w:color w:val="auto"/>
              </w:rPr>
              <w:t>_</w:t>
            </w:r>
            <w:r w:rsidRPr="00A6269B">
              <w:rPr>
                <w:rFonts w:asciiTheme="minorHAnsi" w:hAnsiTheme="minorHAnsi" w:cstheme="minorHAnsi"/>
                <w:color w:val="auto"/>
              </w:rPr>
              <w:t>W22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864DF66" w14:textId="39F69103" w:rsidR="007A286D" w:rsidRPr="007A286D" w:rsidRDefault="007A286D" w:rsidP="00BE5856">
            <w:pPr>
              <w:pStyle w:val="pparinner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86D">
              <w:rPr>
                <w:rFonts w:asciiTheme="minorHAnsi" w:hAnsiTheme="minorHAnsi" w:cstheme="minorHAnsi"/>
                <w:color w:val="auto"/>
              </w:rPr>
              <w:t>aktualną wiedzę na temat terapii genowej;</w:t>
            </w:r>
          </w:p>
        </w:tc>
      </w:tr>
      <w:tr w:rsidR="00C01834" w:rsidRPr="00C01834" w14:paraId="7FB0126B" w14:textId="77777777" w:rsidTr="001E741F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46020888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745BC4" w:rsidRPr="00C01834" w14:paraId="13EAC92A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3C67EC7" w14:textId="6546151D" w:rsidR="00745BC4" w:rsidRPr="00A6269B" w:rsidRDefault="00745BC4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A.U10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0FA786D" w14:textId="4CA4EC40" w:rsidR="00745BC4" w:rsidRPr="00C44277" w:rsidRDefault="00745BC4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4277">
              <w:rPr>
                <w:color w:val="auto"/>
              </w:rPr>
              <w:t>izolować, oznaczać, amplifikować kwasy nukleinowe i przeprowadzać ich analizę;</w:t>
            </w:r>
          </w:p>
        </w:tc>
      </w:tr>
      <w:tr w:rsidR="00745BC4" w:rsidRPr="00C01834" w14:paraId="22992F96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EA59519" w14:textId="423CDB5B" w:rsidR="00745BC4" w:rsidRPr="00A6269B" w:rsidRDefault="00745BC4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A.U16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155C5FD" w14:textId="348D03F2" w:rsidR="00745BC4" w:rsidRPr="00C44277" w:rsidRDefault="00741965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Cs w:val="18"/>
              </w:rPr>
              <w:t>i</w:t>
            </w:r>
            <w:r w:rsidR="00745BC4" w:rsidRPr="00C44277">
              <w:rPr>
                <w:rFonts w:asciiTheme="minorHAnsi" w:hAnsiTheme="minorHAnsi" w:cstheme="minorHAnsi"/>
                <w:color w:val="auto"/>
                <w:szCs w:val="18"/>
              </w:rPr>
              <w:t>dentyfikować i opisywać składniki strukturalne komórek, tkanek i organów roślin metodami mikroskopowymi i histochemicznymi;</w:t>
            </w:r>
          </w:p>
        </w:tc>
      </w:tr>
      <w:tr w:rsidR="0032312A" w:rsidRPr="00C01834" w14:paraId="763784C7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FC3E159" w14:textId="553CAD98" w:rsidR="0032312A" w:rsidRPr="00A6269B" w:rsidRDefault="00C44277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B.U11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A8FE7B" w14:textId="29540787" w:rsidR="0032312A" w:rsidRPr="00C44277" w:rsidRDefault="0032312A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4277">
              <w:rPr>
                <w:color w:val="auto"/>
              </w:rPr>
              <w:t>wykorzystywać narzędzia matematyczne, statystyczne i informatyczne do opracowywania, interpretacji i przedstawiania wyników doświadczeń, analiz i pomiarów;</w:t>
            </w:r>
          </w:p>
        </w:tc>
      </w:tr>
      <w:tr w:rsidR="0032312A" w:rsidRPr="00C01834" w14:paraId="0AC7C881" w14:textId="77777777" w:rsidTr="00C44277">
        <w:trPr>
          <w:trHeight w:val="565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9BB9BFF" w14:textId="103CF558" w:rsidR="0032312A" w:rsidRPr="00A6269B" w:rsidRDefault="00C44277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B.U12</w:t>
            </w:r>
            <w:r w:rsidR="0032312A" w:rsidRPr="00A6269B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D5C58CE" w14:textId="17B1A129" w:rsidR="0032312A" w:rsidRPr="00C44277" w:rsidRDefault="0032312A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4277">
              <w:rPr>
                <w:color w:val="auto"/>
              </w:rPr>
              <w:t>stosować narzędzia informatyczne do opracowywania i przedstawiania danych oraz twórczego rozwiązywania problemów</w:t>
            </w:r>
            <w:r w:rsidR="00C710B6">
              <w:rPr>
                <w:color w:val="auto"/>
              </w:rPr>
              <w:t>;</w:t>
            </w:r>
          </w:p>
        </w:tc>
      </w:tr>
      <w:tr w:rsidR="00C44277" w:rsidRPr="00C01834" w14:paraId="4751AEB4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A3A37F" w14:textId="7954E15C" w:rsidR="00C44277" w:rsidRPr="00A6269B" w:rsidRDefault="00C44277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C.U4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9C435D4" w14:textId="7F98AF72" w:rsidR="00C44277" w:rsidRPr="00C44277" w:rsidRDefault="00C44277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4277">
              <w:rPr>
                <w:color w:val="auto"/>
              </w:rPr>
              <w:t>korzystać z farmakopei, wytycznych oraz literatury dotyczącej oceny jakości substancji do użytku farmaceutycznego oraz produktu leczniczego;</w:t>
            </w:r>
          </w:p>
        </w:tc>
      </w:tr>
      <w:tr w:rsidR="00C44277" w:rsidRPr="00C01834" w14:paraId="405B9420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39D2DDE" w14:textId="4856753E" w:rsidR="00C44277" w:rsidRPr="00A6269B" w:rsidRDefault="00C44277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lastRenderedPageBreak/>
              <w:t>C.U5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FF54B6E" w14:textId="679A6C3E" w:rsidR="00C44277" w:rsidRPr="00C44277" w:rsidRDefault="00C44277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4277">
              <w:rPr>
                <w:color w:val="auto"/>
              </w:rPr>
              <w:t>planować kontrolę jakości substancji do użytku farmaceutycznego oraz produktu leczniczego zgodnie z wymaganiami farmakopealnymi;</w:t>
            </w:r>
          </w:p>
        </w:tc>
      </w:tr>
      <w:tr w:rsidR="00C44277" w:rsidRPr="00C01834" w14:paraId="5828E8A1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77F79C7" w14:textId="37DC97E0" w:rsidR="00C44277" w:rsidRPr="00A6269B" w:rsidRDefault="00C44277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C.U6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6FB2BF" w14:textId="2E388AC1" w:rsidR="00C44277" w:rsidRPr="00C44277" w:rsidRDefault="00C44277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4277">
              <w:rPr>
                <w:color w:val="auto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</w:tr>
      <w:tr w:rsidR="00C44277" w:rsidRPr="00C01834" w14:paraId="2CFA97C2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E90962" w14:textId="24BB49BD" w:rsidR="00C44277" w:rsidRPr="00A6269B" w:rsidRDefault="00C44277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C.U7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419CDD7" w14:textId="284A4B30" w:rsidR="00C44277" w:rsidRPr="00C44277" w:rsidRDefault="00C44277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4277">
              <w:rPr>
                <w:color w:val="auto"/>
              </w:rPr>
              <w:t>interpretować wyniki uzyskane w zakresie oceny jakości substancji do użytku farmaceutycznego i produktu leczniczego oraz potwierdzić zgodność uzyskanych wyników ze specyfikacją;</w:t>
            </w:r>
          </w:p>
        </w:tc>
      </w:tr>
      <w:tr w:rsidR="00C44277" w:rsidRPr="00C01834" w14:paraId="3E23000C" w14:textId="77777777" w:rsidTr="00B0033A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50E9501" w14:textId="40089793" w:rsidR="00C44277" w:rsidRPr="00A6269B" w:rsidRDefault="00C44277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C.U8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B76F85E" w14:textId="5A930487" w:rsidR="00C44277" w:rsidRPr="00C44277" w:rsidRDefault="00C44277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4277">
              <w:rPr>
                <w:color w:val="auto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</w:tr>
      <w:tr w:rsidR="00962ED2" w:rsidRPr="00C01834" w14:paraId="02DFC7A7" w14:textId="77777777" w:rsidTr="00D976CC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48B49A4" w14:textId="0A11C508" w:rsidR="00962ED2" w:rsidRPr="00A6269B" w:rsidRDefault="009D1984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C.U27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E94F09F" w14:textId="14805094" w:rsidR="00962ED2" w:rsidRPr="00C44277" w:rsidRDefault="00962ED2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4277">
              <w:rPr>
                <w:color w:val="auto"/>
              </w:rPr>
              <w:t>proponować specyfikację dla produktu leczniczego oraz planować badania trwałości substancji leczniczej i produktu leczniczego</w:t>
            </w:r>
            <w:r w:rsidR="005F282B" w:rsidRPr="00C44277">
              <w:rPr>
                <w:color w:val="auto"/>
              </w:rPr>
              <w:t>;</w:t>
            </w:r>
          </w:p>
        </w:tc>
      </w:tr>
      <w:tr w:rsidR="00A02DAE" w:rsidRPr="00C01834" w14:paraId="49860E36" w14:textId="77777777" w:rsidTr="00B0033A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532162E" w14:textId="0FD07F6A" w:rsidR="00A02DAE" w:rsidRPr="00A6269B" w:rsidRDefault="00A02DAE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E.U21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89C638" w14:textId="3882BDBB" w:rsidR="00A02DAE" w:rsidRPr="00C44277" w:rsidRDefault="00A02DAE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wskazywać właściwą organizację farmaceutyczną lub urząd zajmujący się danym problemem zawodowym;</w:t>
            </w:r>
          </w:p>
        </w:tc>
      </w:tr>
      <w:tr w:rsidR="00D5106C" w:rsidRPr="00C01834" w14:paraId="2FC00B6B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5949ABD" w14:textId="3263074C" w:rsidR="00D5106C" w:rsidRPr="00A6269B" w:rsidRDefault="00D5106C" w:rsidP="00D976CC">
            <w:pPr>
              <w:spacing w:after="0" w:line="259" w:lineRule="auto"/>
              <w:ind w:left="0" w:firstLine="0"/>
              <w:jc w:val="center"/>
              <w:rPr>
                <w:color w:val="auto"/>
                <w:szCs w:val="18"/>
              </w:rPr>
            </w:pPr>
            <w:r w:rsidRPr="00A6269B">
              <w:rPr>
                <w:rFonts w:cstheme="minorHAnsi"/>
                <w:color w:val="auto"/>
                <w:szCs w:val="18"/>
              </w:rPr>
              <w:t>E.U25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10108EB" w14:textId="199FF777" w:rsidR="00D5106C" w:rsidRPr="00C44277" w:rsidRDefault="00D5106C" w:rsidP="00BE5856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C44277">
              <w:rPr>
                <w:rFonts w:cstheme="minorHAnsi"/>
                <w:bCs/>
                <w:color w:val="auto"/>
                <w:szCs w:val="18"/>
              </w:rPr>
              <w:t>korzystać z różnych źródeł informacji o leku i krytycznie interpretować te informacje</w:t>
            </w:r>
            <w:r w:rsidR="005F282B" w:rsidRPr="00C44277">
              <w:rPr>
                <w:rFonts w:cstheme="minorHAnsi"/>
                <w:bCs/>
                <w:color w:val="auto"/>
                <w:szCs w:val="18"/>
              </w:rPr>
              <w:t>;</w:t>
            </w:r>
          </w:p>
        </w:tc>
      </w:tr>
      <w:tr w:rsidR="00122BCC" w:rsidRPr="00C01834" w14:paraId="1BE88B0C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7E6CF84" w14:textId="1B03E2AB" w:rsidR="00122BCC" w:rsidRPr="00A6269B" w:rsidRDefault="00C710B6" w:rsidP="00D976CC">
            <w:pPr>
              <w:spacing w:after="0" w:line="259" w:lineRule="auto"/>
              <w:ind w:left="0" w:firstLine="0"/>
              <w:jc w:val="center"/>
              <w:rPr>
                <w:rFonts w:cstheme="minorHAnsi"/>
                <w:color w:val="auto"/>
                <w:szCs w:val="18"/>
              </w:rPr>
            </w:pPr>
            <w:r w:rsidRPr="00A6269B">
              <w:rPr>
                <w:rFonts w:cstheme="minorHAnsi"/>
                <w:color w:val="auto"/>
                <w:szCs w:val="18"/>
              </w:rPr>
              <w:t>FBP</w:t>
            </w:r>
            <w:r w:rsidR="00AF2044" w:rsidRPr="00A6269B">
              <w:rPr>
                <w:rFonts w:cstheme="minorHAnsi"/>
                <w:color w:val="auto"/>
                <w:szCs w:val="18"/>
              </w:rPr>
              <w:t>_</w:t>
            </w:r>
            <w:r w:rsidRPr="00A6269B">
              <w:rPr>
                <w:rFonts w:cstheme="minorHAnsi"/>
                <w:color w:val="auto"/>
                <w:szCs w:val="18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CB3E1C0" w14:textId="1C22C03F" w:rsidR="00122BCC" w:rsidRPr="00C44277" w:rsidRDefault="00C710B6" w:rsidP="00BE5856">
            <w:pPr>
              <w:spacing w:after="0" w:line="259" w:lineRule="auto"/>
              <w:ind w:left="0" w:firstLine="0"/>
              <w:jc w:val="center"/>
              <w:rPr>
                <w:rFonts w:cstheme="minorHAnsi"/>
                <w:bCs/>
                <w:color w:val="auto"/>
                <w:szCs w:val="18"/>
              </w:rPr>
            </w:pPr>
            <w:r>
              <w:rPr>
                <w:rFonts w:cstheme="minorHAnsi"/>
                <w:bCs/>
                <w:color w:val="auto"/>
                <w:szCs w:val="18"/>
              </w:rPr>
              <w:t>zaplanować i zrealizować złożoną analizę jakości próbek leków, produktów żywnościowych oraz wybranych ksenobiotyków, w tym substancji naturalnych, przy użyciu nowoczesnych metod fizykochemicznych, spektroskopowych, biologicznych i mikrobiologicznych;</w:t>
            </w:r>
          </w:p>
        </w:tc>
      </w:tr>
      <w:tr w:rsidR="00CB23EA" w:rsidRPr="00C01834" w14:paraId="5195074E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2E7CC4" w14:textId="688D5B0A" w:rsidR="00CB23EA" w:rsidRPr="00A6269B" w:rsidRDefault="00CB23EA" w:rsidP="00D976CC">
            <w:pPr>
              <w:spacing w:after="0" w:line="259" w:lineRule="auto"/>
              <w:ind w:left="0" w:firstLine="0"/>
              <w:jc w:val="center"/>
              <w:rPr>
                <w:rFonts w:cstheme="minorHAnsi"/>
                <w:color w:val="auto"/>
                <w:szCs w:val="18"/>
              </w:rPr>
            </w:pPr>
            <w:r w:rsidRPr="00A6269B">
              <w:rPr>
                <w:rFonts w:cstheme="minorHAnsi"/>
                <w:color w:val="auto"/>
                <w:szCs w:val="18"/>
              </w:rPr>
              <w:t>FBP_U10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6756AF5" w14:textId="35B5FAE9" w:rsidR="00CB23EA" w:rsidRDefault="00CB23EA" w:rsidP="00BE5856">
            <w:pPr>
              <w:spacing w:after="0" w:line="259" w:lineRule="auto"/>
              <w:ind w:left="0" w:firstLine="0"/>
              <w:jc w:val="center"/>
              <w:rPr>
                <w:rFonts w:cstheme="minorHAnsi"/>
                <w:bCs/>
                <w:color w:val="auto"/>
                <w:szCs w:val="18"/>
              </w:rPr>
            </w:pPr>
            <w:r>
              <w:rPr>
                <w:rFonts w:cstheme="minorHAnsi"/>
                <w:bCs/>
                <w:color w:val="auto"/>
                <w:szCs w:val="18"/>
              </w:rPr>
              <w:t>zastosować umiejętności z zakresu statystyki medycznej;</w:t>
            </w:r>
          </w:p>
        </w:tc>
      </w:tr>
      <w:tr w:rsidR="00014709" w:rsidRPr="00C01834" w14:paraId="303C2C4E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84AF43F" w14:textId="7F1B7BC1" w:rsidR="00014709" w:rsidRPr="00A6269B" w:rsidRDefault="00014709" w:rsidP="00D976CC">
            <w:pPr>
              <w:spacing w:after="0" w:line="259" w:lineRule="auto"/>
              <w:ind w:left="0" w:firstLine="0"/>
              <w:jc w:val="center"/>
              <w:rPr>
                <w:rFonts w:cstheme="minorHAnsi"/>
                <w:color w:val="auto"/>
                <w:szCs w:val="18"/>
              </w:rPr>
            </w:pPr>
            <w:r w:rsidRPr="00A6269B">
              <w:rPr>
                <w:rFonts w:cstheme="minorHAnsi"/>
                <w:color w:val="auto"/>
                <w:szCs w:val="18"/>
              </w:rPr>
              <w:t>FBP</w:t>
            </w:r>
            <w:r w:rsidR="00AF2044" w:rsidRPr="00A6269B">
              <w:rPr>
                <w:rFonts w:cstheme="minorHAnsi"/>
                <w:color w:val="auto"/>
                <w:szCs w:val="18"/>
              </w:rPr>
              <w:t>_</w:t>
            </w:r>
            <w:r w:rsidRPr="00A6269B">
              <w:rPr>
                <w:rFonts w:cstheme="minorHAnsi"/>
                <w:color w:val="auto"/>
                <w:szCs w:val="18"/>
              </w:rPr>
              <w:t>U15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E88C6B8" w14:textId="53D3CEB1" w:rsidR="00014709" w:rsidRDefault="00014709" w:rsidP="00BE5856">
            <w:pPr>
              <w:spacing w:after="0" w:line="259" w:lineRule="auto"/>
              <w:ind w:left="0" w:firstLine="0"/>
              <w:jc w:val="center"/>
              <w:rPr>
                <w:rFonts w:cstheme="minorHAnsi"/>
                <w:bCs/>
                <w:color w:val="auto"/>
                <w:szCs w:val="18"/>
              </w:rPr>
            </w:pPr>
            <w:r>
              <w:rPr>
                <w:rFonts w:cstheme="minorHAnsi"/>
                <w:bCs/>
                <w:color w:val="auto"/>
                <w:szCs w:val="18"/>
              </w:rPr>
              <w:t>zastosować podstawowe umiejętności związane z analizą materiału rzeczowego związaną ze sfałszowanymi i nielegalnymi produktami leczniczymi</w:t>
            </w:r>
            <w:r w:rsidR="00931253">
              <w:rPr>
                <w:rFonts w:cstheme="minorHAnsi"/>
                <w:bCs/>
                <w:color w:val="auto"/>
                <w:szCs w:val="18"/>
              </w:rPr>
              <w:t>;</w:t>
            </w:r>
          </w:p>
        </w:tc>
      </w:tr>
      <w:tr w:rsidR="0055152D" w:rsidRPr="00C01834" w14:paraId="1B6622B8" w14:textId="77777777" w:rsidTr="006B6F30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1D4B667" w14:textId="7FA65A69" w:rsidR="0055152D" w:rsidRPr="00A6269B" w:rsidRDefault="0055152D" w:rsidP="002B6BC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FB</w:t>
            </w:r>
            <w:r w:rsidR="00AC3AAC" w:rsidRPr="00A6269B">
              <w:rPr>
                <w:color w:val="auto"/>
              </w:rPr>
              <w:t>P_</w:t>
            </w:r>
            <w:r w:rsidRPr="00A6269B">
              <w:rPr>
                <w:color w:val="auto"/>
              </w:rPr>
              <w:t>U22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866660F" w14:textId="5D7F4327" w:rsidR="0055152D" w:rsidRDefault="0055152D" w:rsidP="00BE5856">
            <w:pPr>
              <w:spacing w:after="0" w:line="259" w:lineRule="auto"/>
              <w:ind w:left="0" w:firstLine="0"/>
              <w:jc w:val="center"/>
              <w:rPr>
                <w:rFonts w:asciiTheme="minorHAnsi" w:eastAsiaTheme="minorEastAsia" w:hAnsiTheme="minorHAnsi" w:cs="TimesNewRoman"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TimesNewRoman"/>
                <w:color w:val="auto"/>
                <w:szCs w:val="18"/>
              </w:rPr>
              <w:t>korzystać z informacyjnych baz danych oraz analizować zdeponowane tam dane;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7D9A117A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1E741F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1E741F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335C78" w:rsidRPr="00C01834" w14:paraId="7599936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A2B4B25" w14:textId="651B9DB0" w:rsidR="00335C78" w:rsidRPr="00A6269B" w:rsidRDefault="00335C78" w:rsidP="00335C78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EEB4C4" w14:textId="33B86B89" w:rsidR="00335C78" w:rsidRPr="009D1984" w:rsidRDefault="00335C7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D1984">
              <w:rPr>
                <w:color w:val="auto"/>
              </w:rPr>
              <w:t>problematykę przestępczości farmaceutycznej i zagrożenia dla zdrowia i życia pacjentów ze strony leków sfałszowanych, nielegalnych i substandardowych oraz sfałszowanych suplementów diety zawierających niedeklarowane API;</w:t>
            </w:r>
          </w:p>
        </w:tc>
      </w:tr>
      <w:tr w:rsidR="00335C78" w:rsidRPr="00C01834" w14:paraId="20284723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36CF96B" w14:textId="3706D4F8" w:rsidR="00335C78" w:rsidRPr="00A6269B" w:rsidRDefault="00335C78" w:rsidP="00335C78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6A9838B" w14:textId="45023538" w:rsidR="00335C78" w:rsidRPr="009D1984" w:rsidRDefault="00335C7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D1984">
              <w:rPr>
                <w:color w:val="auto"/>
              </w:rPr>
              <w:t>instytucje i zasady tworzenia wymagań jakościowych dla aktywnych substancji farmaceutycznych i gotowych produktów leczniczych;</w:t>
            </w:r>
          </w:p>
        </w:tc>
      </w:tr>
      <w:tr w:rsidR="00BD4A32" w:rsidRPr="00C01834" w14:paraId="2D56EFBD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64B36F9" w14:textId="3E2DA203" w:rsidR="00BD4A32" w:rsidRPr="00A6269B" w:rsidRDefault="00BD4A32" w:rsidP="00BD4A3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A6269B">
              <w:t>E.W14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E88B365" w14:textId="77AD2D4B" w:rsidR="00BD4A32" w:rsidRPr="009D1984" w:rsidRDefault="00BD4A32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D1984">
              <w:rPr>
                <w:color w:val="auto"/>
              </w:rPr>
              <w:t>rolę farmaceuty i przedstawicieli innych zawodów medycznych w zespole terapeutycznym;</w:t>
            </w:r>
          </w:p>
        </w:tc>
      </w:tr>
      <w:tr w:rsidR="00BD4A32" w:rsidRPr="00C01834" w14:paraId="0BA3158E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685221B" w14:textId="49AF9F24" w:rsidR="00BD4A32" w:rsidRPr="00A6269B" w:rsidRDefault="00BD4A32" w:rsidP="00BD4A3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A6269B">
              <w:t xml:space="preserve">E.W15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C7A51DB" w14:textId="7178FC85" w:rsidR="00BD4A32" w:rsidRPr="009D1984" w:rsidRDefault="00BD4A32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D1984">
              <w:rPr>
                <w:color w:val="auto"/>
              </w:rPr>
              <w:t>zagrożenia związane z samodzielnym stosowaniem leków przez pacjentów</w:t>
            </w:r>
            <w:r>
              <w:rPr>
                <w:color w:val="auto"/>
              </w:rPr>
              <w:t>;</w:t>
            </w:r>
          </w:p>
        </w:tc>
      </w:tr>
      <w:tr w:rsidR="00576AFF" w:rsidRPr="00C01834" w14:paraId="73CE57E7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47E655D" w14:textId="2D780A6A" w:rsidR="00576AFF" w:rsidRPr="00A6269B" w:rsidRDefault="00576AFF" w:rsidP="00576AFF">
            <w:pPr>
              <w:spacing w:after="0" w:line="259" w:lineRule="auto"/>
              <w:ind w:left="161" w:firstLine="0"/>
              <w:jc w:val="center"/>
            </w:pPr>
            <w:r w:rsidRPr="00A6269B">
              <w:rPr>
                <w:color w:val="auto"/>
              </w:rPr>
              <w:t>FBP</w:t>
            </w:r>
            <w:r w:rsidR="00330056" w:rsidRPr="00A6269B">
              <w:rPr>
                <w:color w:val="auto"/>
              </w:rPr>
              <w:t>_</w:t>
            </w:r>
            <w:r w:rsidRPr="00A6269B">
              <w:rPr>
                <w:color w:val="auto"/>
              </w:rPr>
              <w:t>W13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0039095" w14:textId="0E482BFA" w:rsidR="00576AFF" w:rsidRPr="00A6269B" w:rsidRDefault="00576AFF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poszerzoną wiedzę z zakresu bezpieczeństwa i jakości leków oraz suplementów diety;</w:t>
            </w:r>
          </w:p>
        </w:tc>
      </w:tr>
      <w:tr w:rsidR="00576AFF" w:rsidRPr="00C01834" w14:paraId="2A448F89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39E0A2E" w14:textId="71345115" w:rsidR="00576AFF" w:rsidRPr="00A6269B" w:rsidRDefault="00576AFF" w:rsidP="00BD4A32">
            <w:pPr>
              <w:spacing w:after="0" w:line="259" w:lineRule="auto"/>
              <w:ind w:left="161" w:firstLine="0"/>
              <w:jc w:val="center"/>
            </w:pPr>
            <w:r w:rsidRPr="00A6269B">
              <w:rPr>
                <w:color w:val="auto"/>
              </w:rPr>
              <w:t>FBP</w:t>
            </w:r>
            <w:r w:rsidR="00330056" w:rsidRPr="00A6269B">
              <w:rPr>
                <w:color w:val="auto"/>
              </w:rPr>
              <w:t>_</w:t>
            </w:r>
            <w:r w:rsidRPr="00A6269B">
              <w:rPr>
                <w:color w:val="auto"/>
              </w:rPr>
              <w:t>W14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F9627F" w14:textId="3AF39AB2" w:rsidR="00576AFF" w:rsidRPr="00A6269B" w:rsidRDefault="00576AFF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poszerzoną wiedzę z zakresu badań przedklinicznych i klinicznych;</w:t>
            </w:r>
          </w:p>
        </w:tc>
      </w:tr>
      <w:tr w:rsidR="00C01834" w:rsidRPr="00C01834" w14:paraId="5EB91636" w14:textId="77777777" w:rsidTr="001E741F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6F101958" w:rsidR="00C01834" w:rsidRPr="00C01834" w:rsidRDefault="009D1984" w:rsidP="001E741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E.U7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13B48FA1" w:rsidR="00C01834" w:rsidRPr="00C01834" w:rsidRDefault="00292CC5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w</w:t>
            </w:r>
            <w:r w:rsidR="00D047E8">
              <w:t>spółprac</w:t>
            </w:r>
            <w:r>
              <w:t xml:space="preserve">ować </w:t>
            </w:r>
            <w:r w:rsidR="00D047E8">
              <w:t>z lekarzami w zakresie optymalizacji i racjonalizacji terapii w lecznictwie zamkniętym i otwartym;</w:t>
            </w:r>
          </w:p>
        </w:tc>
      </w:tr>
      <w:tr w:rsidR="00D047E8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15633942" w:rsidR="00D047E8" w:rsidRPr="00C01834" w:rsidRDefault="009D1984" w:rsidP="001E741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E.U15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27BF6B78" w:rsidR="00D047E8" w:rsidRPr="00C01834" w:rsidRDefault="00292CC5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w</w:t>
            </w:r>
            <w:r w:rsidR="00D047E8">
              <w:t>ykorzystywa</w:t>
            </w:r>
            <w:r>
              <w:t>ć</w:t>
            </w:r>
            <w:r w:rsidR="00D047E8">
              <w:t xml:space="preserve"> narzędzia informatyczne w pracy zawodowej</w:t>
            </w:r>
            <w:r w:rsidR="009D1984">
              <w:t>;</w:t>
            </w:r>
          </w:p>
        </w:tc>
      </w:tr>
      <w:tr w:rsidR="00D047E8" w:rsidRPr="00C01834" w14:paraId="5E51221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0323994" w14:textId="6E1F7271" w:rsidR="00D047E8" w:rsidRPr="00C01834" w:rsidRDefault="009D1984" w:rsidP="001E741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E.U28</w:t>
            </w:r>
            <w:r w:rsidR="00D047E8"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1D7C944" w14:textId="4715A0AB" w:rsidR="00D047E8" w:rsidRPr="00C01834" w:rsidRDefault="00D047E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</w:tr>
      <w:tr w:rsidR="00D047E8" w:rsidRPr="00C01834" w14:paraId="4AB40494" w14:textId="77777777" w:rsidTr="001E741F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D047E8" w:rsidRPr="00C01834" w:rsidRDefault="00D047E8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Kompetencji społecznych – Absolwent jest gotów do:</w:t>
            </w:r>
          </w:p>
        </w:tc>
      </w:tr>
      <w:tr w:rsidR="0006514C" w:rsidRPr="00C01834" w14:paraId="0CCDF2B7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A8B2BA" w14:textId="1471110B" w:rsidR="0006514C" w:rsidRPr="00C01834" w:rsidRDefault="0006514C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DD6DE7" w14:textId="46175946" w:rsidR="0006514C" w:rsidRDefault="0006514C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dostrzegania i rozpoznawania własnych ograniczeń, dokonywania samooceny deficytów;</w:t>
            </w:r>
          </w:p>
        </w:tc>
      </w:tr>
      <w:tr w:rsidR="0006514C" w:rsidRPr="00C01834" w14:paraId="2D5657D1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FF7EB27" w14:textId="44980D2C" w:rsidR="0006514C" w:rsidRDefault="0006514C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50509D1" w14:textId="08EA8776" w:rsidR="0006514C" w:rsidRDefault="0006514C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wdrażania zasad koleżeństwa zawodowego i współpracy w zespole specjalistów,  w tym z przedstawicielami innych zawodów medycznych, także w środowisku wielokulturowym i wielonarodo</w:t>
            </w:r>
            <w:r w:rsidR="00D85F8C">
              <w:rPr>
                <w:color w:val="auto"/>
              </w:rPr>
              <w:t>wo</w:t>
            </w:r>
            <w:r>
              <w:rPr>
                <w:color w:val="auto"/>
              </w:rPr>
              <w:t>ściowym</w:t>
            </w:r>
            <w:r w:rsidR="00D85F8C">
              <w:rPr>
                <w:color w:val="auto"/>
              </w:rPr>
              <w:t>;</w:t>
            </w:r>
          </w:p>
        </w:tc>
      </w:tr>
      <w:tr w:rsidR="00D047E8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4E0DD914" w:rsidR="00D047E8" w:rsidRPr="00C01834" w:rsidRDefault="00D047E8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</w:t>
            </w:r>
            <w:r w:rsidR="00D85F8C">
              <w:rPr>
                <w:color w:val="auto"/>
              </w:rPr>
              <w:t>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545A9C14" w:rsidR="00D047E8" w:rsidRPr="00C01834" w:rsidRDefault="00100326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korzystania z obiektywnych źródeł informacji;</w:t>
            </w:r>
          </w:p>
        </w:tc>
      </w:tr>
      <w:tr w:rsidR="00100326" w:rsidRPr="00C01834" w14:paraId="33A60B69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DEA1968" w14:textId="3589F78C" w:rsidR="00100326" w:rsidRPr="00C01834" w:rsidRDefault="00100326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</w:t>
            </w:r>
            <w:r w:rsidR="00D85F8C">
              <w:rPr>
                <w:color w:val="auto"/>
              </w:rPr>
              <w:t>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8DD7A35" w14:textId="33228960" w:rsidR="00100326" w:rsidRDefault="00100326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formułowania wniosków z własnych pomiarów lub obserwacji;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555343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5A32AA58" w:rsidR="00CA3ACF" w:rsidRPr="00CA3ACF" w:rsidRDefault="00CA3ACF" w:rsidP="007F25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6C4496">
              <w:rPr>
                <w:b/>
                <w:smallCaps/>
                <w:color w:val="auto"/>
                <w:sz w:val="24"/>
              </w:rPr>
              <w:t>Zajęcia</w:t>
            </w:r>
            <w:r w:rsidR="006C4496" w:rsidRPr="006C4496">
              <w:rPr>
                <w:b/>
                <w:smallCaps/>
                <w:color w:val="auto"/>
                <w:sz w:val="24"/>
              </w:rPr>
              <w:t xml:space="preserve"> </w:t>
            </w:r>
          </w:p>
        </w:tc>
      </w:tr>
      <w:tr w:rsidR="007F2575" w:rsidRPr="00C01834" w14:paraId="4EFDCA89" w14:textId="658C43A8" w:rsidTr="00555343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1E741F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8C38A8" w:rsidRPr="00C01834" w14:paraId="15188882" w14:textId="77777777" w:rsidTr="00C36F0D">
        <w:trPr>
          <w:trHeight w:val="265"/>
        </w:trPr>
        <w:tc>
          <w:tcPr>
            <w:tcW w:w="2252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1FC39F9" w14:textId="2BC593CF" w:rsidR="008C38A8" w:rsidRPr="009162CD" w:rsidRDefault="009162CD" w:rsidP="001E741F">
            <w:pPr>
              <w:spacing w:after="0" w:line="259" w:lineRule="auto"/>
              <w:ind w:left="5"/>
              <w:jc w:val="center"/>
              <w:rPr>
                <w:color w:val="auto"/>
              </w:rPr>
            </w:pPr>
            <w:r>
              <w:rPr>
                <w:color w:val="auto"/>
              </w:rPr>
              <w:t>Wykłady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E48D92C" w14:textId="50626D20" w:rsidR="008C38A8" w:rsidRPr="00F47FE6" w:rsidRDefault="008C38A8" w:rsidP="00BE5856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W</w:t>
            </w:r>
            <w:r w:rsidR="002521E1">
              <w:rPr>
                <w:bCs/>
                <w:color w:val="auto"/>
              </w:rPr>
              <w:t>1</w:t>
            </w:r>
            <w:r w:rsidRPr="00F47FE6">
              <w:rPr>
                <w:bCs/>
                <w:color w:val="auto"/>
              </w:rPr>
              <w:t>. Techniki HPLC stosowane do analizy zanieczyszczeń w lekach –</w:t>
            </w:r>
          </w:p>
          <w:p w14:paraId="1BC025EF" w14:textId="3B1B75DF" w:rsidR="008C38A8" w:rsidRPr="00F47FE6" w:rsidRDefault="008C38A8" w:rsidP="00BE5856">
            <w:pPr>
              <w:spacing w:after="0" w:line="240" w:lineRule="auto"/>
              <w:ind w:left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 xml:space="preserve">Podział metod i technik HPLC; budowa HPLC, rodzaje kolumn i wypełnień; klasyfikacja kolumn wg. USP; zdolność rozdzielcza kolumny zależna od typu faz odwróconych; sposoby doboru kolumn HPLC i faz ruchomych; kolumny w technologii Core-Shell Particle i ich możliwości zastosowania; rodzaje detektorów stosowanych w HPLC i ich dobór; modyfikatory i rozpuszczalniki stosowane w HPLC i ich </w:t>
            </w:r>
            <w:r w:rsidR="009162CD" w:rsidRPr="00F47FE6">
              <w:rPr>
                <w:bCs/>
                <w:color w:val="auto"/>
              </w:rPr>
              <w:t>dobór w</w:t>
            </w:r>
            <w:r w:rsidRPr="00F47FE6">
              <w:rPr>
                <w:bCs/>
                <w:color w:val="auto"/>
              </w:rPr>
              <w:t xml:space="preserve"> zależności od rodzaju: analitu, oddziaływań i detektora.</w:t>
            </w:r>
          </w:p>
          <w:p w14:paraId="6066D5D4" w14:textId="1A9D62A5" w:rsidR="00691421" w:rsidRPr="00F47FE6" w:rsidRDefault="008C38A8" w:rsidP="00BE5856">
            <w:pPr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Cs/>
                <w:i/>
                <w:iCs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F47FE6">
              <w:rPr>
                <w:rFonts w:cstheme="minorHAnsi"/>
                <w:bCs/>
                <w:color w:val="auto"/>
                <w:szCs w:val="18"/>
              </w:rPr>
              <w:t>W</w:t>
            </w:r>
            <w:r w:rsidR="0053362A" w:rsidRPr="00F47FE6">
              <w:rPr>
                <w:rFonts w:cstheme="minorHAnsi"/>
                <w:bCs/>
                <w:color w:val="auto"/>
                <w:szCs w:val="18"/>
              </w:rPr>
              <w:t>2</w:t>
            </w:r>
            <w:r w:rsidRPr="00F47FE6">
              <w:rPr>
                <w:rFonts w:cstheme="minorHAnsi"/>
                <w:bCs/>
                <w:color w:val="auto"/>
                <w:szCs w:val="18"/>
              </w:rPr>
              <w:t>. Jakość i bezpieczeństwo produktów leczniczych w UE</w:t>
            </w:r>
          </w:p>
          <w:p w14:paraId="16B6DE6F" w14:textId="22DE0805" w:rsidR="00691421" w:rsidRPr="00F47FE6" w:rsidRDefault="00691421" w:rsidP="00BE5856">
            <w:pPr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Cs/>
                <w:i/>
                <w:iCs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F47FE6">
              <w:rPr>
                <w:rFonts w:cstheme="minorHAnsi"/>
                <w:bCs/>
                <w:i/>
                <w:iCs/>
                <w:color w:val="auto"/>
                <w:szCs w:val="18"/>
              </w:rPr>
              <w:t>Cz. 1. Prawo farmaceutyczne</w:t>
            </w:r>
            <w:r w:rsidRPr="00F47FE6">
              <w:rPr>
                <w:rFonts w:cstheme="minorHAnsi"/>
                <w:bCs/>
                <w:color w:val="auto"/>
                <w:szCs w:val="18"/>
              </w:rPr>
              <w:t xml:space="preserve"> (dostosowane do wymogów EU 2022)</w:t>
            </w:r>
          </w:p>
          <w:p w14:paraId="01D59BAA" w14:textId="15643E19" w:rsidR="008C38A8" w:rsidRPr="00F47FE6" w:rsidRDefault="00691421" w:rsidP="00BE5856">
            <w:pPr>
              <w:spacing w:after="0" w:line="240" w:lineRule="auto"/>
              <w:ind w:left="0"/>
              <w:jc w:val="center"/>
              <w:rPr>
                <w:rFonts w:cstheme="minorHAnsi"/>
                <w:bCs/>
                <w:color w:val="auto"/>
                <w:szCs w:val="18"/>
              </w:rPr>
            </w:pPr>
            <w:r w:rsidRPr="00F47FE6">
              <w:rPr>
                <w:rFonts w:cstheme="minorHAnsi"/>
                <w:bCs/>
                <w:i/>
                <w:iCs/>
                <w:color w:val="auto"/>
                <w:szCs w:val="18"/>
              </w:rPr>
              <w:t xml:space="preserve">Cz. 2. </w:t>
            </w:r>
            <w:r w:rsidR="003B2A9A" w:rsidRPr="00F47FE6">
              <w:rPr>
                <w:rFonts w:cstheme="minorHAnsi"/>
                <w:bCs/>
                <w:i/>
                <w:iCs/>
                <w:color w:val="auto"/>
                <w:szCs w:val="18"/>
              </w:rPr>
              <w:t xml:space="preserve">Ocena </w:t>
            </w:r>
            <w:r w:rsidR="006C63B2" w:rsidRPr="00F47FE6">
              <w:rPr>
                <w:rFonts w:cstheme="minorHAnsi"/>
                <w:bCs/>
                <w:i/>
                <w:iCs/>
                <w:color w:val="auto"/>
                <w:szCs w:val="18"/>
              </w:rPr>
              <w:t xml:space="preserve">jakości </w:t>
            </w:r>
            <w:r w:rsidR="00400721" w:rsidRPr="00F47FE6">
              <w:rPr>
                <w:rFonts w:cstheme="minorHAnsi"/>
                <w:bCs/>
                <w:i/>
                <w:iCs/>
                <w:color w:val="auto"/>
                <w:szCs w:val="18"/>
              </w:rPr>
              <w:t>produktów leczniczych w</w:t>
            </w:r>
            <w:r w:rsidRPr="00F47FE6">
              <w:rPr>
                <w:rFonts w:cstheme="minorHAnsi"/>
                <w:bCs/>
                <w:i/>
                <w:iCs/>
                <w:color w:val="auto"/>
                <w:szCs w:val="18"/>
              </w:rPr>
              <w:t xml:space="preserve">  UE  - </w:t>
            </w:r>
            <w:r w:rsidRPr="00F47FE6">
              <w:rPr>
                <w:rFonts w:cstheme="minorHAnsi"/>
                <w:bCs/>
                <w:color w:val="auto"/>
                <w:szCs w:val="18"/>
              </w:rPr>
              <w:t>Europejski  Dyrektoriat  Jakości  Leków  (EDQM), EMA   Assessment  Report  –  Scientific  Discussion - przykład, Europejska  Sieć  Urzędowych  Laboratoriów  Kontroli Produktów  Leczniczych  (EU OMCL-Network), General  European  OMCL  Network  (GEON), EDQM i European  Pharmacopoeia, Certificate  of Suitability, OMCL  -  Narodowy  Instytut  Leków.</w:t>
            </w:r>
          </w:p>
          <w:p w14:paraId="7AC18945" w14:textId="25CF6EE9" w:rsidR="008C38A8" w:rsidRPr="00F47FE6" w:rsidRDefault="008C38A8" w:rsidP="00BE5856">
            <w:pPr>
              <w:spacing w:after="0" w:line="240" w:lineRule="auto"/>
              <w:ind w:left="0"/>
              <w:jc w:val="center"/>
              <w:rPr>
                <w:rFonts w:cstheme="minorHAnsi"/>
                <w:bCs/>
                <w:color w:val="auto"/>
                <w:szCs w:val="18"/>
              </w:rPr>
            </w:pPr>
            <w:r w:rsidRPr="00F47FE6">
              <w:rPr>
                <w:rFonts w:cstheme="minorHAnsi"/>
                <w:bCs/>
                <w:color w:val="auto"/>
                <w:szCs w:val="18"/>
              </w:rPr>
              <w:t>W</w:t>
            </w:r>
            <w:r w:rsidR="001254F1">
              <w:rPr>
                <w:rFonts w:cstheme="minorHAnsi"/>
                <w:bCs/>
                <w:color w:val="auto"/>
                <w:szCs w:val="18"/>
              </w:rPr>
              <w:t>3</w:t>
            </w:r>
            <w:r w:rsidRPr="00F47FE6">
              <w:rPr>
                <w:rFonts w:cstheme="minorHAnsi"/>
                <w:bCs/>
                <w:color w:val="auto"/>
                <w:szCs w:val="18"/>
              </w:rPr>
              <w:t xml:space="preserve">. </w:t>
            </w:r>
            <w:r w:rsidR="00AA29AA" w:rsidRPr="00F47FE6">
              <w:rPr>
                <w:rFonts w:cstheme="minorHAnsi"/>
                <w:bCs/>
                <w:color w:val="auto"/>
                <w:szCs w:val="18"/>
              </w:rPr>
              <w:t>Stabilność i zanieczyszczenia substancji i produktów leczniczych</w:t>
            </w:r>
          </w:p>
          <w:p w14:paraId="373CB33C" w14:textId="3EF8312F" w:rsidR="00AA29AA" w:rsidRPr="00F47FE6" w:rsidRDefault="00AA29AA" w:rsidP="00BE5856">
            <w:pPr>
              <w:spacing w:after="0" w:line="276" w:lineRule="auto"/>
              <w:ind w:left="0" w:firstLine="0"/>
              <w:jc w:val="center"/>
              <w:rPr>
                <w:rFonts w:cstheme="minorHAnsi"/>
                <w:bCs/>
                <w:color w:val="auto"/>
                <w:szCs w:val="18"/>
              </w:rPr>
            </w:pPr>
            <w:r w:rsidRPr="00F47FE6">
              <w:rPr>
                <w:rFonts w:cstheme="minorHAnsi"/>
                <w:bCs/>
                <w:color w:val="auto"/>
                <w:szCs w:val="18"/>
              </w:rPr>
              <w:t xml:space="preserve">ICH Guidelines - Wytyczne Międzynarodowej Rady Harmonizacji Wymagań Technicznych dla Rejestracji Produktów Leczniczych Stosowanych u Ludzi (ICH), ICH Guidelines - Quality, Harmonisation, ICH History and at present, wybrane wytyczne: Q1A  -  Badania stabilności substancji  i produktów leczniczych, badania stresowe, Q1D -  redukcja badań stabilności, „braketowanie” i „matrycowanie”, Q3A  -  zanieczyszczenia w substancjach leczniczych, zanieczyszczenia nieorganiczne i organiczne, procedury analityczne, Raport analityczny, schemat decyzyjny, Q3B – zanieczyszczenia w produktach leczniczych, produkty degradacji, profil zanieczyszczeń, raport i dokumentacja, schematy decyzyjne, Q3C -  pozostałości rozpuszczalników, klasyfikacja i klasy rozpuszczalników, opisy dopuszczalnych limitów. EudraLex </w:t>
            </w:r>
            <w:r w:rsidR="003B2A9A" w:rsidRPr="00F47FE6">
              <w:rPr>
                <w:rFonts w:cstheme="minorHAnsi"/>
                <w:bCs/>
                <w:color w:val="auto"/>
                <w:szCs w:val="18"/>
              </w:rPr>
              <w:t>– Zbiór</w:t>
            </w:r>
            <w:r w:rsidRPr="00F47FE6">
              <w:rPr>
                <w:rFonts w:cstheme="minorHAnsi"/>
                <w:bCs/>
                <w:color w:val="auto"/>
                <w:szCs w:val="18"/>
              </w:rPr>
              <w:t xml:space="preserve"> zasad i przepisów dotyczących produktów leczniczych w Unii Europejskiej - Tom 3: Wytyczne naukowe dotyczące produktów leczniczych stosowanych u ludzi. Europejska Agencja Leków (EMA) – wytyczne.</w:t>
            </w:r>
          </w:p>
          <w:p w14:paraId="70AA3BAF" w14:textId="5AC87FA8" w:rsidR="008C38A8" w:rsidRPr="00F47FE6" w:rsidRDefault="008C38A8" w:rsidP="00BE5856">
            <w:pPr>
              <w:spacing w:after="0" w:line="240" w:lineRule="auto"/>
              <w:ind w:left="0" w:firstLine="0"/>
              <w:contextualSpacing/>
              <w:jc w:val="center"/>
              <w:rPr>
                <w:rFonts w:cstheme="minorHAnsi"/>
                <w:bCs/>
                <w:color w:val="auto"/>
                <w:szCs w:val="18"/>
              </w:rPr>
            </w:pPr>
            <w:r w:rsidRPr="00F47FE6">
              <w:rPr>
                <w:rFonts w:cstheme="minorHAnsi"/>
                <w:bCs/>
                <w:color w:val="auto"/>
                <w:szCs w:val="18"/>
              </w:rPr>
              <w:t>W</w:t>
            </w:r>
            <w:r w:rsidR="001254F1">
              <w:rPr>
                <w:rFonts w:cstheme="minorHAnsi"/>
                <w:bCs/>
                <w:color w:val="auto"/>
                <w:szCs w:val="18"/>
              </w:rPr>
              <w:t>4</w:t>
            </w:r>
            <w:r w:rsidRPr="00F47FE6">
              <w:rPr>
                <w:rFonts w:cstheme="minorHAnsi"/>
                <w:bCs/>
                <w:color w:val="auto"/>
                <w:szCs w:val="18"/>
              </w:rPr>
              <w:t>. Przestępczość farmaceutyczna – globalny problem XXI wieku</w:t>
            </w:r>
          </w:p>
          <w:p w14:paraId="7CEBA7C4" w14:textId="1BEE085A" w:rsidR="008C38A8" w:rsidRPr="00F47FE6" w:rsidRDefault="008C38A8" w:rsidP="00BE5856">
            <w:pPr>
              <w:spacing w:after="0" w:line="276" w:lineRule="auto"/>
              <w:ind w:left="0" w:firstLine="0"/>
              <w:jc w:val="center"/>
              <w:rPr>
                <w:rFonts w:cstheme="minorHAnsi"/>
                <w:bCs/>
                <w:color w:val="auto"/>
                <w:szCs w:val="18"/>
              </w:rPr>
            </w:pPr>
            <w:r w:rsidRPr="00F47FE6">
              <w:rPr>
                <w:rFonts w:cstheme="minorHAnsi"/>
                <w:bCs/>
                <w:color w:val="auto"/>
                <w:szCs w:val="18"/>
              </w:rPr>
              <w:t xml:space="preserve">Rys historyczny fałszowania leków; Nielegalne i sfałszowane leki ludzkie; Nielegalne i sfałszowane leki weterynaryjne; Fałszowanie wyrobów medycznych: Wybrane aspekty zorganizowanej przestępczości farmaceutycznej, Przestępczość farmaceutyczna             w okresie pandemii COVID-19, Farmaceutyczna przestępczość korporacyjna - nadużycia i oszustwa, Nielegalny handel narządami, </w:t>
            </w:r>
            <w:r w:rsidRPr="00F47FE6">
              <w:rPr>
                <w:rFonts w:cstheme="minorHAnsi"/>
                <w:bCs/>
                <w:color w:val="auto"/>
                <w:szCs w:val="18"/>
              </w:rPr>
              <w:lastRenderedPageBreak/>
              <w:t>Przestępczość farmaceutyczna w Polsce - rola farmacji kryminalistycznej w ocenie zagrożeń dla pacjentów, Sfałszowane suplementy diety i kosmetyki (zawierające niedeklarowane API)           w legalnej i nielegalnej sieci dystrybucji.</w:t>
            </w:r>
          </w:p>
          <w:p w14:paraId="778FF473" w14:textId="52A36601" w:rsidR="008C38A8" w:rsidRPr="00F47FE6" w:rsidRDefault="008C38A8" w:rsidP="00BE5856">
            <w:pPr>
              <w:spacing w:after="0" w:line="240" w:lineRule="auto"/>
              <w:ind w:left="0"/>
              <w:contextualSpacing/>
              <w:jc w:val="center"/>
              <w:rPr>
                <w:rFonts w:cstheme="minorHAnsi"/>
                <w:bCs/>
                <w:color w:val="auto"/>
                <w:szCs w:val="18"/>
              </w:rPr>
            </w:pPr>
            <w:r w:rsidRPr="00F47FE6">
              <w:rPr>
                <w:rFonts w:cstheme="minorHAnsi"/>
                <w:bCs/>
                <w:color w:val="auto"/>
                <w:szCs w:val="18"/>
              </w:rPr>
              <w:t>W</w:t>
            </w:r>
            <w:r w:rsidR="001254F1">
              <w:rPr>
                <w:rFonts w:cstheme="minorHAnsi"/>
                <w:bCs/>
                <w:color w:val="auto"/>
                <w:szCs w:val="18"/>
              </w:rPr>
              <w:t>5</w:t>
            </w:r>
            <w:r w:rsidRPr="00F47FE6">
              <w:rPr>
                <w:rFonts w:cstheme="minorHAnsi"/>
                <w:bCs/>
                <w:color w:val="auto"/>
                <w:szCs w:val="18"/>
              </w:rPr>
              <w:t>. Nowe substancje psychoaktywne w XXI wieku</w:t>
            </w:r>
          </w:p>
          <w:p w14:paraId="1448AEAC" w14:textId="1F03EB08" w:rsidR="008C38A8" w:rsidRPr="00F47FE6" w:rsidRDefault="008C38A8" w:rsidP="00BE5856">
            <w:pPr>
              <w:spacing w:after="0" w:line="276" w:lineRule="auto"/>
              <w:ind w:left="0" w:firstLine="0"/>
              <w:jc w:val="center"/>
              <w:rPr>
                <w:rFonts w:cs="Arial"/>
                <w:bCs/>
                <w:color w:val="ED7D31" w:themeColor="accent2"/>
                <w:szCs w:val="18"/>
              </w:rPr>
            </w:pPr>
            <w:r w:rsidRPr="00F47FE6">
              <w:rPr>
                <w:rFonts w:cstheme="minorHAnsi"/>
                <w:bCs/>
                <w:color w:val="auto"/>
                <w:szCs w:val="18"/>
              </w:rPr>
              <w:t>Farmakologiczna klasyfikacja substancji psychoaktywnych; Krótki rys historyczny narkotyków i substancji psychodelicznych; Wytwarzanie narkotyków i nowych substancji psychoaktywnych, prekursory                i  pre-prekursory; Narkotyki projektowane – analogi strukturalne substancji kontrolowanych; Aktualna sytuacja narkotykowa w Europie   i na świecie, rola Europejskie Centrum Monitorowania Narkotyków        i Narkomanii (EMCDDA); Internet a rynek narkotykowy; Sfałszowane leki vs. nowe substancje psychoaktywne; Medyczne i pozamedyczne stosowanie substancji kontrolowanych - epidemia opioidowa; Nowe substancje psychoaktywne na polskim rynku i rola Państwowej Inspekcji  Sanitarnej.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BAC271" w14:textId="3D0A922C" w:rsidR="008C38A8" w:rsidRPr="007A738B" w:rsidRDefault="008C38A8" w:rsidP="00BE5856">
            <w:pPr>
              <w:tabs>
                <w:tab w:val="left" w:pos="536"/>
              </w:tabs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A738B">
              <w:rPr>
                <w:color w:val="auto"/>
              </w:rPr>
              <w:lastRenderedPageBreak/>
              <w:t>C.W6, C.W34, C.W35, C.U5, C.U6, C.U7</w:t>
            </w:r>
            <w:r w:rsidR="006C1611">
              <w:rPr>
                <w:color w:val="auto"/>
              </w:rPr>
              <w:t>, FBP</w:t>
            </w:r>
            <w:r w:rsidR="00F4791E">
              <w:rPr>
                <w:color w:val="auto"/>
              </w:rPr>
              <w:t>_</w:t>
            </w:r>
            <w:r w:rsidR="006C1611">
              <w:rPr>
                <w:color w:val="auto"/>
              </w:rPr>
              <w:t>W1, FBP</w:t>
            </w:r>
            <w:r w:rsidR="00F4791E">
              <w:rPr>
                <w:color w:val="auto"/>
              </w:rPr>
              <w:t>_</w:t>
            </w:r>
            <w:r w:rsidR="006C1611">
              <w:rPr>
                <w:color w:val="auto"/>
              </w:rPr>
              <w:t>U1</w:t>
            </w:r>
          </w:p>
          <w:p w14:paraId="12C24597" w14:textId="77777777" w:rsidR="008C38A8" w:rsidRPr="007A738B" w:rsidRDefault="008C38A8" w:rsidP="00BE5856">
            <w:pPr>
              <w:tabs>
                <w:tab w:val="left" w:pos="536"/>
              </w:tabs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41F471D8" w14:textId="77777777" w:rsidR="008C38A8" w:rsidRPr="007A738B" w:rsidRDefault="008C38A8" w:rsidP="00BE5856">
            <w:pPr>
              <w:tabs>
                <w:tab w:val="left" w:pos="536"/>
              </w:tabs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59C049F4" w14:textId="77777777" w:rsidR="008C38A8" w:rsidRPr="007A738B" w:rsidRDefault="008C38A8" w:rsidP="00BE5856">
            <w:pPr>
              <w:tabs>
                <w:tab w:val="left" w:pos="536"/>
              </w:tabs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40E1F15A" w14:textId="77777777" w:rsidR="008C38A8" w:rsidRPr="007A738B" w:rsidRDefault="008C38A8" w:rsidP="00BE5856">
            <w:pPr>
              <w:tabs>
                <w:tab w:val="left" w:pos="536"/>
              </w:tabs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36F4F020" w14:textId="77777777" w:rsidR="008C38A8" w:rsidRPr="007A738B" w:rsidRDefault="008C38A8" w:rsidP="00BE5856">
            <w:pPr>
              <w:tabs>
                <w:tab w:val="left" w:pos="536"/>
              </w:tabs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6DACBAB6" w14:textId="77777777" w:rsidR="008C38A8" w:rsidRPr="007A738B" w:rsidRDefault="008C38A8" w:rsidP="00BE5856">
            <w:pPr>
              <w:tabs>
                <w:tab w:val="left" w:pos="536"/>
              </w:tabs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07100C06" w14:textId="3AE66482" w:rsidR="008C38A8" w:rsidRPr="007A738B" w:rsidRDefault="008C38A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A738B">
              <w:rPr>
                <w:color w:val="auto"/>
              </w:rPr>
              <w:t>C.W8, C.W11, C.W35, C.W36,</w:t>
            </w:r>
          </w:p>
          <w:p w14:paraId="5AB8576A" w14:textId="68F84857" w:rsidR="008C38A8" w:rsidRPr="007A738B" w:rsidRDefault="008C38A8" w:rsidP="00BE5856">
            <w:pPr>
              <w:tabs>
                <w:tab w:val="left" w:pos="536"/>
              </w:tabs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A738B">
              <w:rPr>
                <w:color w:val="auto"/>
              </w:rPr>
              <w:t>C.U4, C.U5, C.U8, W2</w:t>
            </w:r>
            <w:r w:rsidR="00111792">
              <w:rPr>
                <w:color w:val="auto"/>
              </w:rPr>
              <w:t>,</w:t>
            </w:r>
            <w:r w:rsidR="00F4791E">
              <w:rPr>
                <w:color w:val="auto"/>
              </w:rPr>
              <w:t xml:space="preserve"> FBP_W1,</w:t>
            </w:r>
            <w:r w:rsidR="00111792">
              <w:rPr>
                <w:color w:val="auto"/>
              </w:rPr>
              <w:t xml:space="preserve"> FBP</w:t>
            </w:r>
            <w:r w:rsidR="00F4791E">
              <w:rPr>
                <w:color w:val="auto"/>
              </w:rPr>
              <w:t>_</w:t>
            </w:r>
            <w:r w:rsidR="00111792">
              <w:rPr>
                <w:color w:val="auto"/>
              </w:rPr>
              <w:t>W13, FBP</w:t>
            </w:r>
            <w:r w:rsidR="00F4791E">
              <w:rPr>
                <w:color w:val="auto"/>
              </w:rPr>
              <w:t>_</w:t>
            </w:r>
            <w:r w:rsidR="00111792">
              <w:rPr>
                <w:color w:val="auto"/>
              </w:rPr>
              <w:t>U15</w:t>
            </w:r>
          </w:p>
          <w:p w14:paraId="6CFE6668" w14:textId="77777777" w:rsidR="008C38A8" w:rsidRPr="007A738B" w:rsidRDefault="008C38A8" w:rsidP="00BE5856">
            <w:pPr>
              <w:tabs>
                <w:tab w:val="left" w:pos="536"/>
              </w:tabs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76AB8902" w14:textId="77777777" w:rsidR="008C38A8" w:rsidRPr="007A738B" w:rsidRDefault="008C38A8" w:rsidP="00BE5856">
            <w:pPr>
              <w:tabs>
                <w:tab w:val="left" w:pos="536"/>
              </w:tabs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2DB3FADA" w14:textId="77777777" w:rsidR="008C38A8" w:rsidRPr="007A738B" w:rsidRDefault="008C38A8" w:rsidP="00BE5856">
            <w:pPr>
              <w:tabs>
                <w:tab w:val="left" w:pos="536"/>
              </w:tabs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6CAB510A" w14:textId="77777777" w:rsidR="008C38A8" w:rsidRPr="007A738B" w:rsidRDefault="008C38A8" w:rsidP="00BE5856">
            <w:pPr>
              <w:tabs>
                <w:tab w:val="left" w:pos="536"/>
              </w:tabs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03D5B8C5" w14:textId="1889B237" w:rsidR="008C38A8" w:rsidRPr="007A738B" w:rsidRDefault="008C38A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4361AC37" w14:textId="13D74630" w:rsidR="008C38A8" w:rsidRPr="007A738B" w:rsidRDefault="008C38A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72AF1721" w14:textId="77777777" w:rsidR="008C38A8" w:rsidRPr="007A738B" w:rsidRDefault="008C38A8" w:rsidP="00BE5856">
            <w:pPr>
              <w:spacing w:after="0"/>
              <w:ind w:left="0"/>
              <w:jc w:val="center"/>
              <w:rPr>
                <w:color w:val="auto"/>
              </w:rPr>
            </w:pPr>
          </w:p>
          <w:p w14:paraId="140A3631" w14:textId="77777777" w:rsidR="008C38A8" w:rsidRPr="007A738B" w:rsidRDefault="008C38A8" w:rsidP="00BE5856">
            <w:pPr>
              <w:spacing w:after="0"/>
              <w:ind w:left="0"/>
              <w:jc w:val="center"/>
              <w:rPr>
                <w:color w:val="auto"/>
              </w:rPr>
            </w:pPr>
          </w:p>
          <w:p w14:paraId="79A4C8D1" w14:textId="77777777" w:rsidR="008C38A8" w:rsidRPr="007A738B" w:rsidRDefault="008C38A8" w:rsidP="00BE5856">
            <w:pPr>
              <w:spacing w:after="0"/>
              <w:ind w:left="0"/>
              <w:jc w:val="center"/>
              <w:rPr>
                <w:color w:val="auto"/>
              </w:rPr>
            </w:pPr>
          </w:p>
          <w:p w14:paraId="44AC56A9" w14:textId="41B8F6C2" w:rsidR="008C38A8" w:rsidRPr="007A738B" w:rsidRDefault="008C38A8" w:rsidP="00BE5856">
            <w:pPr>
              <w:spacing w:after="0"/>
              <w:ind w:left="0"/>
              <w:jc w:val="center"/>
              <w:rPr>
                <w:color w:val="auto"/>
              </w:rPr>
            </w:pPr>
          </w:p>
          <w:p w14:paraId="61F9B0B4" w14:textId="33AAAE03" w:rsidR="008C38A8" w:rsidRPr="007A738B" w:rsidRDefault="008C38A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A738B">
              <w:rPr>
                <w:color w:val="auto"/>
              </w:rPr>
              <w:t>C.W5, C.W6, C.W8, C.W11,</w:t>
            </w:r>
          </w:p>
          <w:p w14:paraId="7755EF08" w14:textId="35E27A50" w:rsidR="008C38A8" w:rsidRPr="007A738B" w:rsidRDefault="008C38A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A738B">
              <w:rPr>
                <w:color w:val="auto"/>
              </w:rPr>
              <w:t>C.W34, C.W35, C.W36, C.U4, C.U5, C.U7, C.U8, C.U27,</w:t>
            </w:r>
          </w:p>
          <w:p w14:paraId="634E33D2" w14:textId="0CCA775E" w:rsidR="008C38A8" w:rsidRPr="007A738B" w:rsidRDefault="008C38A8" w:rsidP="00BE5856">
            <w:pPr>
              <w:spacing w:after="0"/>
              <w:ind w:left="0"/>
              <w:jc w:val="center"/>
              <w:rPr>
                <w:color w:val="auto"/>
              </w:rPr>
            </w:pPr>
            <w:r w:rsidRPr="007A738B">
              <w:rPr>
                <w:color w:val="auto"/>
              </w:rPr>
              <w:t>W</w:t>
            </w:r>
            <w:r w:rsidR="00532A4D">
              <w:rPr>
                <w:color w:val="auto"/>
              </w:rPr>
              <w:t>2</w:t>
            </w:r>
            <w:r w:rsidR="00F4791E">
              <w:rPr>
                <w:color w:val="auto"/>
              </w:rPr>
              <w:t>, FBP_W13</w:t>
            </w:r>
          </w:p>
          <w:p w14:paraId="4A26F0BB" w14:textId="77777777" w:rsidR="008C38A8" w:rsidRPr="007A738B" w:rsidRDefault="008C38A8" w:rsidP="00BE5856">
            <w:pPr>
              <w:spacing w:after="0"/>
              <w:ind w:left="0"/>
              <w:jc w:val="center"/>
              <w:rPr>
                <w:color w:val="auto"/>
              </w:rPr>
            </w:pPr>
          </w:p>
          <w:p w14:paraId="52EE0FEC" w14:textId="77777777" w:rsidR="008C38A8" w:rsidRPr="007A738B" w:rsidRDefault="008C38A8" w:rsidP="00BE5856">
            <w:pPr>
              <w:spacing w:after="0"/>
              <w:ind w:left="0"/>
              <w:jc w:val="center"/>
              <w:rPr>
                <w:color w:val="auto"/>
              </w:rPr>
            </w:pPr>
          </w:p>
          <w:p w14:paraId="11E5B059" w14:textId="77777777" w:rsidR="008C38A8" w:rsidRPr="007A738B" w:rsidRDefault="008C38A8" w:rsidP="00BE5856">
            <w:pPr>
              <w:spacing w:after="0"/>
              <w:ind w:left="0"/>
              <w:jc w:val="center"/>
              <w:rPr>
                <w:color w:val="auto"/>
              </w:rPr>
            </w:pPr>
          </w:p>
          <w:p w14:paraId="33AAF11E" w14:textId="77777777" w:rsidR="008C38A8" w:rsidRPr="007A738B" w:rsidRDefault="008C38A8" w:rsidP="00BE5856">
            <w:pPr>
              <w:spacing w:after="0"/>
              <w:ind w:left="0"/>
              <w:jc w:val="center"/>
              <w:rPr>
                <w:color w:val="auto"/>
              </w:rPr>
            </w:pPr>
          </w:p>
          <w:p w14:paraId="3FF0DAE0" w14:textId="77777777" w:rsidR="008C38A8" w:rsidRPr="007A738B" w:rsidRDefault="008C38A8" w:rsidP="00BE5856">
            <w:pPr>
              <w:spacing w:after="0"/>
              <w:ind w:left="0"/>
              <w:jc w:val="center"/>
              <w:rPr>
                <w:color w:val="auto"/>
              </w:rPr>
            </w:pPr>
          </w:p>
          <w:p w14:paraId="16098816" w14:textId="77777777" w:rsidR="008C38A8" w:rsidRPr="007A738B" w:rsidRDefault="008C38A8" w:rsidP="00BE5856">
            <w:pPr>
              <w:spacing w:after="0"/>
              <w:ind w:left="0"/>
              <w:jc w:val="center"/>
              <w:rPr>
                <w:color w:val="auto"/>
              </w:rPr>
            </w:pPr>
          </w:p>
          <w:p w14:paraId="06B67D20" w14:textId="77777777" w:rsidR="008C38A8" w:rsidRPr="007A738B" w:rsidRDefault="008C38A8" w:rsidP="00BE5856">
            <w:pPr>
              <w:spacing w:after="0"/>
              <w:ind w:left="0"/>
              <w:jc w:val="center"/>
              <w:rPr>
                <w:color w:val="auto"/>
              </w:rPr>
            </w:pPr>
          </w:p>
          <w:p w14:paraId="21EAF2E4" w14:textId="77777777" w:rsidR="008C38A8" w:rsidRPr="007A738B" w:rsidRDefault="008C38A8" w:rsidP="00BE5856">
            <w:pPr>
              <w:spacing w:after="0"/>
              <w:ind w:left="0"/>
              <w:jc w:val="center"/>
              <w:rPr>
                <w:color w:val="auto"/>
              </w:rPr>
            </w:pPr>
          </w:p>
          <w:p w14:paraId="4D74EC7E" w14:textId="77777777" w:rsidR="008C38A8" w:rsidRPr="007A738B" w:rsidRDefault="008C38A8" w:rsidP="00BE5856">
            <w:pPr>
              <w:spacing w:after="0"/>
              <w:ind w:left="0"/>
              <w:jc w:val="center"/>
              <w:rPr>
                <w:color w:val="auto"/>
              </w:rPr>
            </w:pPr>
          </w:p>
          <w:p w14:paraId="19A18B8C" w14:textId="77777777" w:rsidR="008C38A8" w:rsidRPr="007A738B" w:rsidRDefault="008C38A8" w:rsidP="00BE5856">
            <w:pPr>
              <w:spacing w:after="0"/>
              <w:ind w:left="0"/>
              <w:jc w:val="center"/>
              <w:rPr>
                <w:color w:val="auto"/>
              </w:rPr>
            </w:pPr>
          </w:p>
          <w:p w14:paraId="6573314E" w14:textId="77777777" w:rsidR="008C38A8" w:rsidRPr="007A738B" w:rsidRDefault="008C38A8" w:rsidP="00BE5856">
            <w:pPr>
              <w:spacing w:after="0"/>
              <w:ind w:left="0"/>
              <w:jc w:val="center"/>
              <w:rPr>
                <w:color w:val="auto"/>
              </w:rPr>
            </w:pPr>
          </w:p>
          <w:p w14:paraId="6E99D7A5" w14:textId="77777777" w:rsidR="006D41AE" w:rsidRDefault="006D41AE" w:rsidP="00BE5856">
            <w:pPr>
              <w:spacing w:after="0"/>
              <w:ind w:left="0"/>
              <w:jc w:val="center"/>
              <w:rPr>
                <w:color w:val="auto"/>
              </w:rPr>
            </w:pPr>
          </w:p>
          <w:p w14:paraId="5B798F9A" w14:textId="16579661" w:rsidR="008C38A8" w:rsidRDefault="008C38A8" w:rsidP="00BE5856">
            <w:pPr>
              <w:spacing w:after="0"/>
              <w:ind w:left="0"/>
              <w:jc w:val="center"/>
              <w:rPr>
                <w:color w:val="FF0000"/>
              </w:rPr>
            </w:pPr>
            <w:r w:rsidRPr="007A738B">
              <w:rPr>
                <w:color w:val="auto"/>
              </w:rPr>
              <w:t xml:space="preserve">C.W9, </w:t>
            </w:r>
            <w:r w:rsidR="00EE7275">
              <w:rPr>
                <w:color w:val="auto"/>
              </w:rPr>
              <w:t>E.W15</w:t>
            </w:r>
            <w:r w:rsidR="006D41AE">
              <w:rPr>
                <w:color w:val="auto"/>
              </w:rPr>
              <w:t xml:space="preserve">, E.W26, , EU14,  </w:t>
            </w:r>
            <w:r w:rsidR="006D41AE" w:rsidRPr="007A738B">
              <w:rPr>
                <w:color w:val="auto"/>
              </w:rPr>
              <w:t>W</w:t>
            </w:r>
            <w:r w:rsidR="00532A4D">
              <w:rPr>
                <w:color w:val="auto"/>
              </w:rPr>
              <w:t>1</w:t>
            </w:r>
            <w:r w:rsidR="006D41AE">
              <w:rPr>
                <w:color w:val="auto"/>
              </w:rPr>
              <w:t>, FBP_W13, FBP_W21, FBP_U15</w:t>
            </w:r>
          </w:p>
          <w:p w14:paraId="6186E906" w14:textId="77777777" w:rsidR="008C38A8" w:rsidRDefault="008C38A8" w:rsidP="00BE5856">
            <w:pPr>
              <w:jc w:val="center"/>
              <w:rPr>
                <w:color w:val="FF0000"/>
              </w:rPr>
            </w:pPr>
          </w:p>
          <w:p w14:paraId="01E7EFAB" w14:textId="77777777" w:rsidR="008C38A8" w:rsidRDefault="008C38A8" w:rsidP="00BE5856">
            <w:pPr>
              <w:jc w:val="center"/>
            </w:pPr>
          </w:p>
          <w:p w14:paraId="39E21DD5" w14:textId="77777777" w:rsidR="008C38A8" w:rsidRDefault="008C38A8" w:rsidP="00BE5856">
            <w:pPr>
              <w:jc w:val="center"/>
            </w:pPr>
          </w:p>
          <w:p w14:paraId="329F3C63" w14:textId="77777777" w:rsidR="008C38A8" w:rsidRDefault="008C38A8" w:rsidP="00BE5856">
            <w:pPr>
              <w:jc w:val="center"/>
            </w:pPr>
          </w:p>
          <w:p w14:paraId="21DC81CD" w14:textId="77777777" w:rsidR="008C38A8" w:rsidRDefault="008C38A8" w:rsidP="00BE5856">
            <w:pPr>
              <w:jc w:val="center"/>
            </w:pPr>
          </w:p>
          <w:p w14:paraId="236C552A" w14:textId="77777777" w:rsidR="008C38A8" w:rsidRDefault="008C38A8" w:rsidP="00BE5856">
            <w:pPr>
              <w:jc w:val="center"/>
            </w:pPr>
          </w:p>
          <w:p w14:paraId="0E0BEEDF" w14:textId="77777777" w:rsidR="008C38A8" w:rsidRDefault="008C38A8" w:rsidP="00BE5856">
            <w:pPr>
              <w:jc w:val="center"/>
            </w:pPr>
          </w:p>
          <w:p w14:paraId="7AD7A6D7" w14:textId="77777777" w:rsidR="008C38A8" w:rsidRDefault="008C38A8" w:rsidP="00BE5856">
            <w:pPr>
              <w:jc w:val="center"/>
            </w:pPr>
          </w:p>
          <w:p w14:paraId="3E289166" w14:textId="77777777" w:rsidR="008C38A8" w:rsidRDefault="008C38A8" w:rsidP="00BE5856">
            <w:pPr>
              <w:jc w:val="center"/>
            </w:pPr>
          </w:p>
          <w:p w14:paraId="080BE9D6" w14:textId="1D2753C7" w:rsidR="00D34E0B" w:rsidRDefault="00D34E0B" w:rsidP="00BE5856">
            <w:pPr>
              <w:spacing w:after="0"/>
              <w:ind w:left="0"/>
              <w:jc w:val="center"/>
              <w:rPr>
                <w:color w:val="FF0000"/>
              </w:rPr>
            </w:pPr>
            <w:r w:rsidRPr="007A738B">
              <w:rPr>
                <w:color w:val="auto"/>
              </w:rPr>
              <w:t xml:space="preserve">C.W9, </w:t>
            </w:r>
            <w:r>
              <w:rPr>
                <w:color w:val="auto"/>
              </w:rPr>
              <w:t xml:space="preserve">E.W15, E.W26, , EU14,  </w:t>
            </w:r>
            <w:r w:rsidRPr="007A738B">
              <w:rPr>
                <w:color w:val="auto"/>
              </w:rPr>
              <w:t>W</w:t>
            </w:r>
            <w:r w:rsidR="00532A4D">
              <w:rPr>
                <w:color w:val="auto"/>
              </w:rPr>
              <w:t>1</w:t>
            </w:r>
            <w:r>
              <w:rPr>
                <w:color w:val="auto"/>
              </w:rPr>
              <w:t>, FBP_W13, FBP_W21, FBP_U15</w:t>
            </w:r>
          </w:p>
          <w:p w14:paraId="6FDF3B7A" w14:textId="36BFFEC4" w:rsidR="008C38A8" w:rsidRPr="00AD53E3" w:rsidRDefault="008C38A8" w:rsidP="00BE5856">
            <w:pPr>
              <w:jc w:val="center"/>
            </w:pPr>
          </w:p>
        </w:tc>
      </w:tr>
      <w:tr w:rsidR="008C38A8" w:rsidRPr="00C01834" w14:paraId="63300509" w14:textId="77777777" w:rsidTr="00C36F0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CCE938" w14:textId="618BB241" w:rsidR="008C38A8" w:rsidRPr="00835FC6" w:rsidRDefault="008C38A8" w:rsidP="001E741F">
            <w:pPr>
              <w:spacing w:after="0" w:line="259" w:lineRule="auto"/>
              <w:ind w:left="5"/>
              <w:jc w:val="center"/>
              <w:rPr>
                <w:color w:val="ED7D31" w:themeColor="accent2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BF8467B" w14:textId="746618D1" w:rsidR="008C38A8" w:rsidRPr="00F47FE6" w:rsidRDefault="008C38A8" w:rsidP="00BE5856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W</w:t>
            </w:r>
            <w:r w:rsidR="001254F1">
              <w:rPr>
                <w:bCs/>
                <w:color w:val="auto"/>
              </w:rPr>
              <w:t>6</w:t>
            </w:r>
            <w:r w:rsidRPr="00F47FE6">
              <w:rPr>
                <w:bCs/>
                <w:color w:val="auto"/>
              </w:rPr>
              <w:t>. Grupy mikroorganizmów ważnych w biotechnologii</w:t>
            </w:r>
            <w:r w:rsidR="008B5B33" w:rsidRPr="00F47FE6">
              <w:rPr>
                <w:bCs/>
                <w:color w:val="auto"/>
              </w:rPr>
              <w:t>, przygotowanie szczepów – metody klasycznej mikrobiologii.</w:t>
            </w:r>
          </w:p>
          <w:p w14:paraId="2EB4BE77" w14:textId="23071626" w:rsidR="008C38A8" w:rsidRPr="00F47FE6" w:rsidRDefault="008C38A8" w:rsidP="00BE5856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W</w:t>
            </w:r>
            <w:r w:rsidR="001254F1">
              <w:rPr>
                <w:bCs/>
                <w:color w:val="auto"/>
              </w:rPr>
              <w:t>7</w:t>
            </w:r>
            <w:r w:rsidRPr="00F47FE6">
              <w:rPr>
                <w:bCs/>
                <w:color w:val="auto"/>
              </w:rPr>
              <w:t xml:space="preserve">. </w:t>
            </w:r>
            <w:r w:rsidR="008B5B33" w:rsidRPr="00F47FE6">
              <w:rPr>
                <w:bCs/>
                <w:color w:val="auto"/>
              </w:rPr>
              <w:t>Etapy przygoto</w:t>
            </w:r>
            <w:r w:rsidR="00CC2EF6" w:rsidRPr="00F47FE6">
              <w:rPr>
                <w:bCs/>
                <w:color w:val="auto"/>
              </w:rPr>
              <w:t>wy</w:t>
            </w:r>
            <w:r w:rsidR="008B5B33" w:rsidRPr="00F47FE6">
              <w:rPr>
                <w:bCs/>
                <w:color w:val="auto"/>
              </w:rPr>
              <w:t>wania szczepów drobnoustrojów do wykorzystania w biotechnologii – metody inżynierii genetycznej i biologii molekularnej.</w:t>
            </w:r>
          </w:p>
          <w:p w14:paraId="341BDB77" w14:textId="3BC0DDE2" w:rsidR="008C38A8" w:rsidRPr="00F47FE6" w:rsidRDefault="008C38A8" w:rsidP="00BE5856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color w:val="ED7D31" w:themeColor="accent2"/>
                <w:szCs w:val="18"/>
              </w:rPr>
            </w:pPr>
            <w:r w:rsidRPr="00F47FE6">
              <w:rPr>
                <w:bCs/>
                <w:color w:val="auto"/>
              </w:rPr>
              <w:t>W</w:t>
            </w:r>
            <w:r w:rsidR="001254F1">
              <w:rPr>
                <w:bCs/>
                <w:color w:val="auto"/>
              </w:rPr>
              <w:t>8</w:t>
            </w:r>
            <w:r w:rsidRPr="00F47FE6">
              <w:rPr>
                <w:bCs/>
                <w:color w:val="auto"/>
              </w:rPr>
              <w:t>. Bakteriofagi w biotechnologii (phage-display, system CRISPR/Cas), modyfikacje bakteriofagów, terapia fagowa i inne zastosowania.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2068C1" w14:textId="66F6E22D" w:rsidR="008C38A8" w:rsidRDefault="008C38A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C.W16, C.W17</w:t>
            </w:r>
          </w:p>
          <w:p w14:paraId="2BBF4111" w14:textId="77777777" w:rsidR="008C38A8" w:rsidRPr="0033398C" w:rsidRDefault="008C38A8" w:rsidP="00BE5856">
            <w:pPr>
              <w:spacing w:after="0" w:line="259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8C38A8" w:rsidRPr="00C01834" w14:paraId="69FEFB2A" w14:textId="77777777" w:rsidTr="00C36F0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01D6F9" w14:textId="47666CD6" w:rsidR="008C38A8" w:rsidRPr="002B66BF" w:rsidRDefault="008C38A8" w:rsidP="001E741F">
            <w:pPr>
              <w:spacing w:after="0" w:line="259" w:lineRule="auto"/>
              <w:ind w:left="5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ED945F" w14:textId="6C8F9576" w:rsidR="008C38A8" w:rsidRPr="00F47FE6" w:rsidRDefault="008C38A8" w:rsidP="00BE5856">
            <w:pPr>
              <w:spacing w:after="0" w:line="240" w:lineRule="auto"/>
              <w:contextualSpacing/>
              <w:jc w:val="center"/>
              <w:rPr>
                <w:bCs/>
                <w:i/>
                <w:color w:val="auto"/>
              </w:rPr>
            </w:pPr>
            <w:r w:rsidRPr="00F47FE6">
              <w:rPr>
                <w:bCs/>
                <w:color w:val="auto"/>
              </w:rPr>
              <w:t>W</w:t>
            </w:r>
            <w:r w:rsidR="001254F1">
              <w:rPr>
                <w:bCs/>
                <w:color w:val="auto"/>
              </w:rPr>
              <w:t>9</w:t>
            </w:r>
            <w:r w:rsidRPr="00F47FE6">
              <w:rPr>
                <w:bCs/>
                <w:color w:val="auto"/>
              </w:rPr>
              <w:t xml:space="preserve">. Podstawy hodowli komórek zwierzęcych </w:t>
            </w:r>
            <w:r w:rsidRPr="00F47FE6">
              <w:rPr>
                <w:bCs/>
                <w:i/>
                <w:color w:val="auto"/>
              </w:rPr>
              <w:t>in vitro.</w:t>
            </w:r>
          </w:p>
          <w:p w14:paraId="7DA0E7EB" w14:textId="306F8891" w:rsidR="008C38A8" w:rsidRPr="00F47FE6" w:rsidRDefault="008C38A8" w:rsidP="00BE5856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color w:val="auto"/>
                <w:szCs w:val="18"/>
              </w:rPr>
            </w:pPr>
            <w:r w:rsidRPr="00F47FE6">
              <w:rPr>
                <w:bCs/>
                <w:color w:val="auto"/>
              </w:rPr>
              <w:t>W</w:t>
            </w:r>
            <w:r w:rsidR="001254F1">
              <w:rPr>
                <w:bCs/>
                <w:color w:val="auto"/>
              </w:rPr>
              <w:t>11</w:t>
            </w:r>
            <w:r w:rsidRPr="00F47FE6">
              <w:rPr>
                <w:bCs/>
                <w:color w:val="auto"/>
              </w:rPr>
              <w:t>. Hodowle tkankowe.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AF2013F" w14:textId="4C7B2501" w:rsidR="008C38A8" w:rsidRPr="002B66BF" w:rsidRDefault="008C38A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B66BF">
              <w:rPr>
                <w:color w:val="auto"/>
              </w:rPr>
              <w:t>C.W17. C.W31</w:t>
            </w:r>
          </w:p>
          <w:p w14:paraId="01A18BE5" w14:textId="2B477E51" w:rsidR="008C38A8" w:rsidRPr="002B66BF" w:rsidRDefault="008C38A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B66BF">
              <w:rPr>
                <w:color w:val="auto"/>
              </w:rPr>
              <w:t>C.W16, C.W17, D.W27</w:t>
            </w:r>
          </w:p>
          <w:p w14:paraId="20EE1DEE" w14:textId="6706AF87" w:rsidR="008C38A8" w:rsidRPr="002B66BF" w:rsidRDefault="008C38A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B66BF">
              <w:rPr>
                <w:color w:val="auto"/>
              </w:rPr>
              <w:t>C.W16</w:t>
            </w:r>
          </w:p>
        </w:tc>
      </w:tr>
      <w:tr w:rsidR="008C38A8" w:rsidRPr="00C01834" w14:paraId="520AE09F" w14:textId="77777777" w:rsidTr="00C36F0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8E9AE12" w14:textId="2CC24803" w:rsidR="008C38A8" w:rsidRPr="002B66BF" w:rsidRDefault="008C38A8" w:rsidP="001E741F">
            <w:pPr>
              <w:spacing w:after="0" w:line="259" w:lineRule="auto"/>
              <w:ind w:left="5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304FCD1" w14:textId="3F1FF7A3" w:rsidR="008C38A8" w:rsidRPr="00F47FE6" w:rsidRDefault="008C38A8" w:rsidP="00BE5856">
            <w:pPr>
              <w:spacing w:after="0" w:line="240" w:lineRule="auto"/>
              <w:contextualSpacing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W</w:t>
            </w:r>
            <w:r w:rsidR="001254F1">
              <w:rPr>
                <w:bCs/>
                <w:color w:val="auto"/>
              </w:rPr>
              <w:t>12</w:t>
            </w:r>
            <w:r w:rsidRPr="00F47FE6">
              <w:rPr>
                <w:bCs/>
                <w:color w:val="auto"/>
              </w:rPr>
              <w:t>. Terapia genowa – wykład wstępny: geny terapeutyczne, strategie lecznicze, farmakopealność preparatów genowych.</w:t>
            </w:r>
          </w:p>
          <w:p w14:paraId="3E6222F2" w14:textId="5F2B0C87" w:rsidR="008C38A8" w:rsidRPr="00F47FE6" w:rsidRDefault="008C38A8" w:rsidP="00BE5856">
            <w:pPr>
              <w:spacing w:after="0" w:line="240" w:lineRule="auto"/>
              <w:contextualSpacing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W</w:t>
            </w:r>
            <w:r w:rsidR="001254F1">
              <w:rPr>
                <w:bCs/>
                <w:color w:val="auto"/>
              </w:rPr>
              <w:t>13</w:t>
            </w:r>
            <w:r w:rsidRPr="00F47FE6">
              <w:rPr>
                <w:bCs/>
                <w:color w:val="auto"/>
              </w:rPr>
              <w:t>. Preparaty genowe plazmidowe i rekombinowane wektory wirusowe AAV.</w:t>
            </w:r>
          </w:p>
          <w:p w14:paraId="21B2D5F1" w14:textId="3DC73B2B" w:rsidR="008C38A8" w:rsidRPr="00F47FE6" w:rsidRDefault="008C38A8" w:rsidP="00BE5856">
            <w:pPr>
              <w:spacing w:after="0" w:line="240" w:lineRule="auto"/>
              <w:contextualSpacing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W</w:t>
            </w:r>
            <w:r w:rsidR="001254F1">
              <w:rPr>
                <w:bCs/>
                <w:color w:val="auto"/>
              </w:rPr>
              <w:t>14</w:t>
            </w:r>
            <w:r w:rsidRPr="00F47FE6">
              <w:rPr>
                <w:bCs/>
                <w:color w:val="auto"/>
              </w:rPr>
              <w:t>. Terapia genowa nowotworów – strategie eksperymentalne            i badania kliniczne.</w:t>
            </w:r>
          </w:p>
          <w:p w14:paraId="57C794BF" w14:textId="64A954B7" w:rsidR="008C38A8" w:rsidRPr="00F47FE6" w:rsidRDefault="008C38A8" w:rsidP="00BE5856">
            <w:pPr>
              <w:spacing w:after="0" w:line="240" w:lineRule="auto"/>
              <w:contextualSpacing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W</w:t>
            </w:r>
            <w:r w:rsidR="001254F1">
              <w:rPr>
                <w:bCs/>
                <w:color w:val="auto"/>
              </w:rPr>
              <w:t>15</w:t>
            </w:r>
            <w:r w:rsidRPr="00F47FE6">
              <w:rPr>
                <w:bCs/>
                <w:color w:val="auto"/>
              </w:rPr>
              <w:t>. Angiogenna i antyangiogenna terapia genowa.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10B8F5E" w14:textId="53AFE942" w:rsidR="008C38A8" w:rsidRPr="002B66BF" w:rsidRDefault="008C38A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B66BF">
              <w:rPr>
                <w:color w:val="auto"/>
              </w:rPr>
              <w:t>A.W15, A.W17, D.W15</w:t>
            </w:r>
          </w:p>
          <w:p w14:paraId="47861511" w14:textId="77777777" w:rsidR="008C38A8" w:rsidRPr="002B66BF" w:rsidRDefault="008C38A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2D9A7AF6" w14:textId="3A146D78" w:rsidR="008C38A8" w:rsidRPr="002B66BF" w:rsidRDefault="008C38A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B66BF">
              <w:rPr>
                <w:color w:val="auto"/>
              </w:rPr>
              <w:t>A.W8, A.W10, A.W15</w:t>
            </w:r>
          </w:p>
          <w:p w14:paraId="1A6BF8E0" w14:textId="77777777" w:rsidR="008C38A8" w:rsidRPr="002B66BF" w:rsidRDefault="008C38A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4B312BEA" w14:textId="77777777" w:rsidR="008C38A8" w:rsidRPr="002B66BF" w:rsidRDefault="008C38A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B66BF">
              <w:rPr>
                <w:color w:val="auto"/>
              </w:rPr>
              <w:t>A.W14, A.W15, A.W17</w:t>
            </w:r>
          </w:p>
          <w:p w14:paraId="1EA243AC" w14:textId="30C24720" w:rsidR="008C38A8" w:rsidRPr="002B66BF" w:rsidRDefault="008C38A8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B66BF">
              <w:rPr>
                <w:color w:val="auto"/>
              </w:rPr>
              <w:t>A.W15</w:t>
            </w:r>
            <w:r w:rsidR="007A286D">
              <w:rPr>
                <w:color w:val="auto"/>
              </w:rPr>
              <w:t>, FBP</w:t>
            </w:r>
            <w:r w:rsidR="0055152D">
              <w:rPr>
                <w:color w:val="auto"/>
              </w:rPr>
              <w:t>_</w:t>
            </w:r>
            <w:r w:rsidR="007A286D">
              <w:rPr>
                <w:color w:val="auto"/>
              </w:rPr>
              <w:t>W22</w:t>
            </w:r>
          </w:p>
        </w:tc>
      </w:tr>
      <w:tr w:rsidR="008C38A8" w:rsidRPr="00C01834" w14:paraId="5F10CE4D" w14:textId="77777777" w:rsidTr="00C36F0D">
        <w:trPr>
          <w:trHeight w:val="227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EB1549C" w14:textId="0EBDF444" w:rsidR="008C38A8" w:rsidRPr="00060405" w:rsidRDefault="008C38A8" w:rsidP="001E741F">
            <w:pPr>
              <w:spacing w:after="0" w:line="259" w:lineRule="auto"/>
              <w:ind w:left="5"/>
              <w:jc w:val="center"/>
              <w:rPr>
                <w:rFonts w:asciiTheme="minorHAnsi" w:hAnsiTheme="minorHAnsi" w:cs="Arial"/>
                <w:color w:val="00B0F0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407B11A" w14:textId="70C5B2EE" w:rsidR="008C38A8" w:rsidRPr="00F47FE6" w:rsidRDefault="008C38A8" w:rsidP="00BE585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621F06A" w14:textId="7DE4C13C" w:rsidR="008C38A8" w:rsidRDefault="008C38A8" w:rsidP="00BE5856">
            <w:pPr>
              <w:spacing w:after="0" w:line="259" w:lineRule="auto"/>
              <w:ind w:left="0" w:firstLine="0"/>
              <w:jc w:val="center"/>
              <w:rPr>
                <w:rFonts w:cstheme="minorHAnsi"/>
                <w:color w:val="92D050"/>
                <w:szCs w:val="18"/>
              </w:rPr>
            </w:pPr>
          </w:p>
        </w:tc>
      </w:tr>
      <w:tr w:rsidR="009D79E8" w:rsidRPr="00C01834" w14:paraId="6B8FA3CA" w14:textId="5258BF42" w:rsidTr="007C7060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508CAC19" w:rsidR="009D79E8" w:rsidRPr="00C01834" w:rsidRDefault="009D79E8" w:rsidP="009D79E8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Seminaria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1AFAD14" w14:textId="3BE365B3" w:rsidR="009D79E8" w:rsidRPr="00F47FE6" w:rsidRDefault="001254F1" w:rsidP="00BE5856">
            <w:pPr>
              <w:spacing w:after="0"/>
              <w:ind w:left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S1</w:t>
            </w:r>
            <w:r w:rsidR="009D79E8" w:rsidRPr="00F47FE6">
              <w:rPr>
                <w:bCs/>
                <w:color w:val="auto"/>
              </w:rPr>
              <w:t>. ANOVA dwuczynnikowa. Regresja wieloraka. Obsługa pakietu STATISTICA.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AE3559" w14:textId="6BC1983F" w:rsidR="009D79E8" w:rsidRPr="00055F2B" w:rsidRDefault="009D79E8" w:rsidP="00BE5856">
            <w:pPr>
              <w:spacing w:after="0" w:line="259" w:lineRule="auto"/>
              <w:ind w:left="0" w:firstLine="0"/>
              <w:jc w:val="center"/>
              <w:rPr>
                <w:color w:val="auto"/>
                <w:szCs w:val="18"/>
              </w:rPr>
            </w:pPr>
            <w:r w:rsidRPr="008A462A">
              <w:rPr>
                <w:color w:val="auto"/>
              </w:rPr>
              <w:t>B.W26, B.U11</w:t>
            </w:r>
            <w:r>
              <w:rPr>
                <w:color w:val="auto"/>
              </w:rPr>
              <w:t xml:space="preserve">, </w:t>
            </w:r>
            <w:r>
              <w:rPr>
                <w:rFonts w:cstheme="minorHAnsi"/>
                <w:bCs/>
                <w:color w:val="auto"/>
                <w:szCs w:val="18"/>
              </w:rPr>
              <w:t>FBP_U10</w:t>
            </w:r>
          </w:p>
        </w:tc>
      </w:tr>
      <w:tr w:rsidR="003B2A9A" w:rsidRPr="00C01834" w14:paraId="0FA02B88" w14:textId="77777777" w:rsidTr="000872C2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A7A6A9A" w14:textId="10C2353F" w:rsidR="003B2A9A" w:rsidRPr="006929E7" w:rsidRDefault="003B2A9A" w:rsidP="001E741F">
            <w:pPr>
              <w:spacing w:after="0" w:line="259" w:lineRule="auto"/>
              <w:ind w:left="5" w:firstLine="0"/>
              <w:jc w:val="center"/>
              <w:rPr>
                <w:color w:val="AEAAAA" w:themeColor="background2" w:themeShade="BF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55865D2" w14:textId="1C01B8EE" w:rsidR="003B2A9A" w:rsidRPr="00F47FE6" w:rsidRDefault="003B2A9A" w:rsidP="00BE5856">
            <w:pPr>
              <w:spacing w:after="0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bCs/>
                <w:color w:val="auto"/>
              </w:rPr>
              <w:t>S</w:t>
            </w:r>
            <w:r w:rsidR="001254F1">
              <w:rPr>
                <w:bCs/>
                <w:color w:val="auto"/>
              </w:rPr>
              <w:t>2</w:t>
            </w:r>
            <w:r w:rsidRPr="00F47FE6">
              <w:rPr>
                <w:bCs/>
                <w:color w:val="auto"/>
              </w:rPr>
              <w:t>. Metody rozdziału i analizy komórek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B470BE6" w14:textId="6B6E3591" w:rsidR="003B2A9A" w:rsidRPr="004150A1" w:rsidRDefault="003B2A9A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150A1">
              <w:rPr>
                <w:color w:val="auto"/>
              </w:rPr>
              <w:t>C.W16</w:t>
            </w:r>
          </w:p>
        </w:tc>
      </w:tr>
      <w:tr w:rsidR="003B2A9A" w:rsidRPr="00C01834" w14:paraId="4EA01371" w14:textId="77777777" w:rsidTr="000872C2">
        <w:trPr>
          <w:trHeight w:val="160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FE58DA" w14:textId="27696130" w:rsidR="003B2A9A" w:rsidRDefault="003B2A9A" w:rsidP="001E741F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4A3843A" w14:textId="124FAFE2" w:rsidR="003B2A9A" w:rsidRPr="00F47FE6" w:rsidRDefault="003B2A9A" w:rsidP="00BE5856">
            <w:pPr>
              <w:spacing w:after="0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S</w:t>
            </w:r>
            <w:r w:rsidR="001254F1">
              <w:rPr>
                <w:bCs/>
                <w:color w:val="auto"/>
              </w:rPr>
              <w:t>3</w:t>
            </w:r>
            <w:r w:rsidRPr="00F47FE6">
              <w:rPr>
                <w:bCs/>
                <w:color w:val="auto"/>
              </w:rPr>
              <w:t>. Projekt preparatu genowego w kierunku leczenia chorób nowotworowych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4" w:space="0" w:color="AEAAAA" w:themeColor="background2" w:themeShade="BF"/>
              <w:right w:val="single" w:sz="6" w:space="0" w:color="AAAAAA"/>
            </w:tcBorders>
            <w:shd w:val="clear" w:color="auto" w:fill="F2F2F2" w:themeFill="background1" w:themeFillShade="F2"/>
          </w:tcPr>
          <w:p w14:paraId="45EF7A23" w14:textId="53389023" w:rsidR="003B2A9A" w:rsidRPr="004150A1" w:rsidRDefault="003B2A9A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150A1">
              <w:rPr>
                <w:color w:val="auto"/>
              </w:rPr>
              <w:t>A.W8, A.W10, A.W17, A.W32</w:t>
            </w:r>
          </w:p>
          <w:p w14:paraId="20148787" w14:textId="62884A99" w:rsidR="003B2A9A" w:rsidRPr="004150A1" w:rsidRDefault="003B2A9A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3B2A9A" w:rsidRPr="00C01834" w14:paraId="14565993" w14:textId="77777777" w:rsidTr="000872C2">
        <w:trPr>
          <w:trHeight w:val="160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24F35B0" w14:textId="77777777" w:rsidR="003B2A9A" w:rsidRDefault="003B2A9A" w:rsidP="001E741F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E8320A" w14:textId="65A4A3D7" w:rsidR="003B2A9A" w:rsidRPr="00F47FE6" w:rsidRDefault="003B2A9A" w:rsidP="00BE5856">
            <w:pPr>
              <w:spacing w:after="0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S</w:t>
            </w:r>
            <w:r w:rsidR="001254F1">
              <w:rPr>
                <w:bCs/>
                <w:color w:val="auto"/>
              </w:rPr>
              <w:t>4</w:t>
            </w:r>
            <w:r w:rsidRPr="00F47FE6">
              <w:rPr>
                <w:bCs/>
                <w:color w:val="auto"/>
              </w:rPr>
              <w:t>. Analiza jakości wybranych produktów leczniczych.</w:t>
            </w:r>
          </w:p>
          <w:p w14:paraId="03CB5A43" w14:textId="3925ADAD" w:rsidR="003B2A9A" w:rsidRPr="00F47FE6" w:rsidRDefault="003B2A9A" w:rsidP="00BE5856">
            <w:pPr>
              <w:spacing w:after="0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S</w:t>
            </w:r>
            <w:r w:rsidR="001254F1">
              <w:rPr>
                <w:bCs/>
                <w:color w:val="auto"/>
              </w:rPr>
              <w:t>5</w:t>
            </w:r>
            <w:r w:rsidRPr="00F47FE6">
              <w:rPr>
                <w:bCs/>
                <w:color w:val="auto"/>
              </w:rPr>
              <w:t>. Zasady oceny stabilności oraz wykrywania zanieczyszczeń substancji czynnej i produktów leczniczych.</w:t>
            </w:r>
          </w:p>
        </w:tc>
        <w:tc>
          <w:tcPr>
            <w:tcW w:w="2551" w:type="dxa"/>
            <w:tcBorders>
              <w:top w:val="single" w:sz="4" w:space="0" w:color="AEAAAA" w:themeColor="background2" w:themeShade="BF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143366F" w14:textId="7E09E519" w:rsidR="003B2A9A" w:rsidRPr="00E65ED1" w:rsidRDefault="003B2A9A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65ED1">
              <w:rPr>
                <w:color w:val="auto"/>
              </w:rPr>
              <w:t>C.W5, C.W6, C.W8, C.W11,</w:t>
            </w:r>
          </w:p>
          <w:p w14:paraId="2B526E18" w14:textId="2DD0B4DC" w:rsidR="003B2A9A" w:rsidRPr="004150A1" w:rsidRDefault="003B2A9A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65ED1">
              <w:rPr>
                <w:color w:val="auto"/>
              </w:rPr>
              <w:t>C.W34, C.W35, C.U4, C.U5, C.U7, C.U27, FBP_W13</w:t>
            </w:r>
          </w:p>
        </w:tc>
      </w:tr>
      <w:tr w:rsidR="00041106" w:rsidRPr="00C01834" w14:paraId="10AA69C4" w14:textId="77777777" w:rsidTr="000872C2">
        <w:trPr>
          <w:trHeight w:val="160"/>
        </w:trPr>
        <w:tc>
          <w:tcPr>
            <w:tcW w:w="2252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F0D0B71" w14:textId="77777777" w:rsidR="00041106" w:rsidRDefault="00041106" w:rsidP="00041106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27CF2F9" w14:textId="5CA6DFCC" w:rsidR="00041106" w:rsidRPr="00F47FE6" w:rsidRDefault="00041106" w:rsidP="00BE5856">
            <w:pPr>
              <w:spacing w:after="0"/>
              <w:ind w:left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S6</w:t>
            </w:r>
            <w:r w:rsidRPr="00E55E0B">
              <w:rPr>
                <w:bCs/>
                <w:color w:val="auto"/>
              </w:rPr>
              <w:t>. Wykorzystanie hodowli komórkowych/tkankowych w medycynie</w:t>
            </w:r>
          </w:p>
        </w:tc>
        <w:tc>
          <w:tcPr>
            <w:tcW w:w="2551" w:type="dxa"/>
            <w:tcBorders>
              <w:top w:val="single" w:sz="4" w:space="0" w:color="AEAAAA" w:themeColor="background2" w:themeShade="BF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E2653E" w14:textId="08E48EB9" w:rsidR="00041106" w:rsidRPr="002B66BF" w:rsidRDefault="00041106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B66BF">
              <w:rPr>
                <w:color w:val="auto"/>
              </w:rPr>
              <w:t>C.W17. C.W31</w:t>
            </w:r>
          </w:p>
          <w:p w14:paraId="5252E339" w14:textId="4343FB1D" w:rsidR="00041106" w:rsidRPr="002B66BF" w:rsidRDefault="00041106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B66BF">
              <w:rPr>
                <w:color w:val="auto"/>
              </w:rPr>
              <w:t>C.W16, C.W17, D.W27</w:t>
            </w:r>
          </w:p>
          <w:p w14:paraId="6E821D49" w14:textId="50E3EA88" w:rsidR="00041106" w:rsidRPr="00E65ED1" w:rsidRDefault="00041106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2B66BF">
              <w:rPr>
                <w:color w:val="auto"/>
              </w:rPr>
              <w:t>C.W16</w:t>
            </w:r>
          </w:p>
        </w:tc>
      </w:tr>
      <w:tr w:rsidR="0047228A" w:rsidRPr="00C01834" w14:paraId="0CFDDBDE" w14:textId="77777777" w:rsidTr="009D79E8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08190" w14:textId="02255288" w:rsidR="0047228A" w:rsidRPr="009D79E8" w:rsidRDefault="0047228A" w:rsidP="009D79E8">
            <w:pPr>
              <w:spacing w:after="0" w:line="259" w:lineRule="auto"/>
              <w:ind w:left="0" w:firstLine="0"/>
              <w:jc w:val="center"/>
            </w:pPr>
            <w:r>
              <w:t>Ćwiczenia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F973E90" w14:textId="48646866" w:rsidR="0047228A" w:rsidRPr="00F47FE6" w:rsidRDefault="0047228A" w:rsidP="00BE5856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847FE91" w14:textId="36FB8610" w:rsidR="0047228A" w:rsidRPr="00C01834" w:rsidRDefault="0047228A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47228A" w:rsidRPr="00C01834" w14:paraId="549E9A7E" w14:textId="77777777" w:rsidTr="00C36F0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B89B89E" w14:textId="05DE8C60" w:rsidR="0047228A" w:rsidRPr="00503279" w:rsidRDefault="0047228A" w:rsidP="001E741F">
            <w:pPr>
              <w:spacing w:after="0" w:line="259" w:lineRule="auto"/>
              <w:ind w:left="5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BFCD7C5" w14:textId="2205724F" w:rsidR="0047228A" w:rsidRPr="00F47FE6" w:rsidRDefault="0047228A" w:rsidP="00BE5856">
            <w:pPr>
              <w:spacing w:after="0" w:line="240" w:lineRule="auto"/>
              <w:ind w:left="0" w:firstLine="0"/>
              <w:jc w:val="center"/>
              <w:rPr>
                <w:rFonts w:cs="Times New Roman"/>
                <w:bCs/>
                <w:color w:val="auto"/>
                <w:szCs w:val="18"/>
              </w:rPr>
            </w:pPr>
            <w:r w:rsidRPr="00F47FE6">
              <w:rPr>
                <w:rFonts w:cs="Times New Roman"/>
                <w:bCs/>
                <w:color w:val="auto"/>
                <w:szCs w:val="18"/>
              </w:rPr>
              <w:t xml:space="preserve">C1. </w:t>
            </w:r>
            <w:r w:rsidR="00501D0F" w:rsidRPr="00F47FE6">
              <w:rPr>
                <w:rFonts w:cs="Times New Roman"/>
                <w:bCs/>
                <w:color w:val="auto"/>
                <w:szCs w:val="18"/>
              </w:rPr>
              <w:t xml:space="preserve">Wykrywanie </w:t>
            </w:r>
            <w:r w:rsidRPr="00F47FE6">
              <w:rPr>
                <w:rFonts w:cs="Times New Roman"/>
                <w:bCs/>
                <w:color w:val="auto"/>
                <w:szCs w:val="18"/>
              </w:rPr>
              <w:t>zanieczyszczeń w wybranych produktach leczniczych</w:t>
            </w:r>
            <w:r w:rsidR="00501D0F" w:rsidRPr="00F47FE6">
              <w:rPr>
                <w:rFonts w:cs="Times New Roman"/>
                <w:bCs/>
                <w:color w:val="auto"/>
                <w:szCs w:val="18"/>
              </w:rPr>
              <w:t>.</w:t>
            </w:r>
          </w:p>
          <w:p w14:paraId="23B0604F" w14:textId="45FF1452" w:rsidR="0047228A" w:rsidRPr="00F47FE6" w:rsidRDefault="0047228A" w:rsidP="00BE5856">
            <w:pPr>
              <w:pStyle w:val="Akapitzlist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F47FE6">
              <w:rPr>
                <w:rFonts w:cs="Times New Roman"/>
                <w:bCs/>
                <w:color w:val="auto"/>
                <w:szCs w:val="18"/>
              </w:rPr>
              <w:t>C</w:t>
            </w:r>
            <w:r w:rsidR="001254F1">
              <w:rPr>
                <w:rFonts w:cs="Times New Roman"/>
                <w:bCs/>
                <w:color w:val="auto"/>
                <w:szCs w:val="18"/>
              </w:rPr>
              <w:t>2</w:t>
            </w:r>
            <w:r w:rsidRPr="00F47FE6">
              <w:rPr>
                <w:rFonts w:cs="Times New Roman"/>
                <w:bCs/>
                <w:color w:val="auto"/>
                <w:szCs w:val="18"/>
              </w:rPr>
              <w:t xml:space="preserve">. </w:t>
            </w:r>
            <w:r w:rsidRPr="00F47FE6">
              <w:rPr>
                <w:bCs/>
              </w:rPr>
              <w:t>Przygotowanie mieszanek modelowych do przeprowadzenia walidacji</w:t>
            </w:r>
            <w:r w:rsidR="00501D0F" w:rsidRPr="00F47FE6">
              <w:rPr>
                <w:bCs/>
              </w:rPr>
              <w:t xml:space="preserve"> metody</w:t>
            </w:r>
            <w:r w:rsidRPr="00F47FE6">
              <w:rPr>
                <w:bCs/>
              </w:rPr>
              <w:t xml:space="preserve"> spektrofotometrycznej.</w:t>
            </w:r>
          </w:p>
          <w:p w14:paraId="406B8885" w14:textId="65BB5C89" w:rsidR="0047228A" w:rsidRPr="00F47FE6" w:rsidRDefault="0047228A" w:rsidP="00BE5856">
            <w:pPr>
              <w:spacing w:after="0" w:line="240" w:lineRule="auto"/>
              <w:ind w:left="0" w:firstLine="0"/>
              <w:jc w:val="center"/>
              <w:rPr>
                <w:rFonts w:cs="Times New Roman"/>
                <w:bCs/>
                <w:color w:val="auto"/>
                <w:szCs w:val="18"/>
              </w:rPr>
            </w:pPr>
            <w:r w:rsidRPr="00F47FE6">
              <w:rPr>
                <w:rFonts w:cs="Times New Roman"/>
                <w:bCs/>
                <w:color w:val="auto"/>
                <w:szCs w:val="18"/>
              </w:rPr>
              <w:t>C</w:t>
            </w:r>
            <w:r w:rsidR="001254F1">
              <w:rPr>
                <w:rFonts w:cs="Times New Roman"/>
                <w:bCs/>
                <w:color w:val="auto"/>
                <w:szCs w:val="18"/>
              </w:rPr>
              <w:t>3</w:t>
            </w:r>
            <w:r w:rsidRPr="00F47FE6">
              <w:rPr>
                <w:rFonts w:cs="Times New Roman"/>
                <w:bCs/>
                <w:color w:val="auto"/>
                <w:szCs w:val="18"/>
              </w:rPr>
              <w:t xml:space="preserve">.Oznaczanie zawartości substancji czynnej w mieszankach </w:t>
            </w:r>
            <w:r w:rsidR="003B2A9A" w:rsidRPr="00F47FE6">
              <w:rPr>
                <w:rFonts w:cs="Times New Roman"/>
                <w:bCs/>
                <w:color w:val="auto"/>
                <w:szCs w:val="18"/>
              </w:rPr>
              <w:t>modelowych metodą</w:t>
            </w:r>
            <w:r w:rsidRPr="00F47FE6">
              <w:rPr>
                <w:rFonts w:cs="Times New Roman"/>
                <w:bCs/>
                <w:color w:val="auto"/>
                <w:szCs w:val="18"/>
              </w:rPr>
              <w:t xml:space="preserve"> spektrofotometryczną.</w:t>
            </w:r>
          </w:p>
          <w:p w14:paraId="5D7C4EFA" w14:textId="78613DA4" w:rsidR="0047228A" w:rsidRPr="00F47FE6" w:rsidRDefault="0047228A" w:rsidP="00BE5856">
            <w:pPr>
              <w:spacing w:after="0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Times New Roman"/>
                <w:bCs/>
                <w:color w:val="auto"/>
                <w:szCs w:val="18"/>
              </w:rPr>
              <w:t>Opracowanie sprawozdania z przeprowadzonej walidacji metody analitycznej.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F9B2AE5" w14:textId="5FD9F04C" w:rsidR="0047228A" w:rsidRPr="00503279" w:rsidRDefault="0047228A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503279">
              <w:rPr>
                <w:color w:val="auto"/>
              </w:rPr>
              <w:t>C.W6,</w:t>
            </w:r>
            <w:r w:rsidR="006C63B2" w:rsidRPr="00503279">
              <w:rPr>
                <w:color w:val="auto"/>
              </w:rPr>
              <w:t xml:space="preserve"> C.W8,</w:t>
            </w:r>
            <w:r w:rsidRPr="00503279">
              <w:rPr>
                <w:color w:val="auto"/>
              </w:rPr>
              <w:t xml:space="preserve"> C.W34,</w:t>
            </w:r>
          </w:p>
          <w:p w14:paraId="04EEB4E6" w14:textId="2D93FAFA" w:rsidR="0047228A" w:rsidRPr="00503279" w:rsidRDefault="0047228A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503279">
              <w:rPr>
                <w:color w:val="auto"/>
              </w:rPr>
              <w:t>C.U6</w:t>
            </w:r>
          </w:p>
        </w:tc>
      </w:tr>
      <w:tr w:rsidR="0047228A" w:rsidRPr="00C01834" w14:paraId="09D147A8" w14:textId="77777777" w:rsidTr="00C36F0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8E9ECD2" w14:textId="05693624" w:rsidR="0047228A" w:rsidRPr="00700E54" w:rsidRDefault="0047228A" w:rsidP="001E741F">
            <w:pPr>
              <w:spacing w:after="0" w:line="259" w:lineRule="auto"/>
              <w:ind w:left="5"/>
              <w:jc w:val="center"/>
              <w:rPr>
                <w:b/>
                <w:bCs/>
                <w:color w:val="ED7D31" w:themeColor="accent2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C4BB6C8" w14:textId="0CD98830" w:rsidR="0047228A" w:rsidRPr="00F47FE6" w:rsidRDefault="0047228A" w:rsidP="00BE5856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C</w:t>
            </w:r>
            <w:r w:rsidR="001254F1">
              <w:rPr>
                <w:bCs/>
                <w:color w:val="auto"/>
              </w:rPr>
              <w:t>4</w:t>
            </w:r>
            <w:r w:rsidRPr="00F47FE6">
              <w:rPr>
                <w:bCs/>
                <w:color w:val="auto"/>
              </w:rPr>
              <w:t>. Klonowanie genów eukariotycznych w wektorze plazmidowym - przygotowanie wektora (izolacja DNA)</w:t>
            </w:r>
          </w:p>
          <w:p w14:paraId="4FAFC82F" w14:textId="1C7F5324" w:rsidR="0047228A" w:rsidRPr="00F47FE6" w:rsidRDefault="0047228A" w:rsidP="00BE5856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C</w:t>
            </w:r>
            <w:r w:rsidR="001254F1">
              <w:rPr>
                <w:bCs/>
                <w:color w:val="auto"/>
              </w:rPr>
              <w:t>5</w:t>
            </w:r>
            <w:r w:rsidRPr="00F47FE6">
              <w:rPr>
                <w:bCs/>
                <w:color w:val="auto"/>
              </w:rPr>
              <w:t>. Klonowanie genów eukariotycznych przygotowanie fragmentu DNA do klonowania (PCR)</w:t>
            </w:r>
          </w:p>
          <w:p w14:paraId="259F8F63" w14:textId="0AC786FD" w:rsidR="0047228A" w:rsidRPr="00F47FE6" w:rsidRDefault="0047228A" w:rsidP="00BE5856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C</w:t>
            </w:r>
            <w:r w:rsidR="001254F1">
              <w:rPr>
                <w:bCs/>
                <w:color w:val="auto"/>
              </w:rPr>
              <w:t>6</w:t>
            </w:r>
            <w:r w:rsidRPr="00F47FE6">
              <w:rPr>
                <w:bCs/>
                <w:color w:val="auto"/>
              </w:rPr>
              <w:t>. Klonowanie genów eukariotycznych w wektorze plazmidowym -trawienia wektora i wstawki enzymami restrykcyjnymi</w:t>
            </w:r>
          </w:p>
          <w:p w14:paraId="754C9A69" w14:textId="619C5B9A" w:rsidR="0047228A" w:rsidRPr="00F47FE6" w:rsidRDefault="0047228A" w:rsidP="00BE5856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C</w:t>
            </w:r>
            <w:r w:rsidR="001254F1">
              <w:rPr>
                <w:bCs/>
                <w:color w:val="auto"/>
              </w:rPr>
              <w:t>7</w:t>
            </w:r>
            <w:r w:rsidRPr="00F47FE6">
              <w:rPr>
                <w:bCs/>
                <w:color w:val="auto"/>
              </w:rPr>
              <w:t xml:space="preserve">.Klonowanie genów eukariotycznych w wektorze plazmidowym – ligacje DNA i transformacje komórek </w:t>
            </w:r>
            <w:r w:rsidRPr="00F47FE6">
              <w:rPr>
                <w:bCs/>
                <w:i/>
                <w:iCs/>
                <w:color w:val="auto"/>
              </w:rPr>
              <w:t>Escherichia coli</w:t>
            </w:r>
          </w:p>
          <w:p w14:paraId="16CC98FF" w14:textId="01E1B9A6" w:rsidR="0047228A" w:rsidRPr="00F47FE6" w:rsidRDefault="0047228A" w:rsidP="00BE5856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C</w:t>
            </w:r>
            <w:r w:rsidR="001254F1">
              <w:rPr>
                <w:bCs/>
                <w:color w:val="auto"/>
              </w:rPr>
              <w:t>8</w:t>
            </w:r>
            <w:r w:rsidRPr="00F47FE6">
              <w:rPr>
                <w:bCs/>
                <w:color w:val="auto"/>
              </w:rPr>
              <w:t>.Weryfikacja poprawności klonowania</w:t>
            </w:r>
          </w:p>
          <w:p w14:paraId="421622DD" w14:textId="57D959A0" w:rsidR="0047228A" w:rsidRPr="00F47FE6" w:rsidRDefault="0047228A" w:rsidP="00BE5856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C</w:t>
            </w:r>
            <w:r w:rsidR="001254F1">
              <w:rPr>
                <w:bCs/>
                <w:color w:val="auto"/>
              </w:rPr>
              <w:t>9</w:t>
            </w:r>
            <w:r w:rsidRPr="00F47FE6">
              <w:rPr>
                <w:bCs/>
                <w:color w:val="auto"/>
              </w:rPr>
              <w:t xml:space="preserve">. Indukcja ekspresji sklonowanego genu. Transformacja komórek </w:t>
            </w:r>
            <w:r w:rsidRPr="00F47FE6">
              <w:rPr>
                <w:bCs/>
                <w:i/>
                <w:iCs/>
                <w:color w:val="auto"/>
              </w:rPr>
              <w:t>Saccharomyces cerevisiae</w:t>
            </w:r>
          </w:p>
          <w:p w14:paraId="664442E9" w14:textId="46E48F77" w:rsidR="0047228A" w:rsidRPr="00F47FE6" w:rsidRDefault="0047228A" w:rsidP="00BE5856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C</w:t>
            </w:r>
            <w:r w:rsidR="001254F1">
              <w:rPr>
                <w:bCs/>
                <w:color w:val="auto"/>
              </w:rPr>
              <w:t>10</w:t>
            </w:r>
            <w:r w:rsidRPr="00F47FE6">
              <w:rPr>
                <w:bCs/>
                <w:color w:val="auto"/>
              </w:rPr>
              <w:t>. Oczyszczenie białka fuzyjnego.</w:t>
            </w:r>
          </w:p>
          <w:p w14:paraId="63C7E18C" w14:textId="4960ABBC" w:rsidR="0047228A" w:rsidRPr="00F47FE6" w:rsidRDefault="0047228A" w:rsidP="00BE5856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C</w:t>
            </w:r>
            <w:r w:rsidR="001254F1">
              <w:rPr>
                <w:bCs/>
                <w:color w:val="auto"/>
              </w:rPr>
              <w:t>11</w:t>
            </w:r>
            <w:r w:rsidRPr="00F47FE6">
              <w:rPr>
                <w:bCs/>
                <w:color w:val="auto"/>
              </w:rPr>
              <w:t>. Analiza białek w żelach poliakrylamidowych.</w:t>
            </w:r>
          </w:p>
          <w:p w14:paraId="012EFF26" w14:textId="6583DA1A" w:rsidR="0047228A" w:rsidRPr="00F47FE6" w:rsidRDefault="0047228A" w:rsidP="00BE585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="Times New Roman"/>
                <w:bCs/>
                <w:color w:val="ED7D31" w:themeColor="accent2"/>
                <w:szCs w:val="18"/>
              </w:rPr>
            </w:pPr>
            <w:r w:rsidRPr="00F47FE6">
              <w:rPr>
                <w:bCs/>
                <w:color w:val="auto"/>
              </w:rPr>
              <w:t>C</w:t>
            </w:r>
            <w:r w:rsidR="001254F1">
              <w:rPr>
                <w:bCs/>
                <w:color w:val="auto"/>
              </w:rPr>
              <w:t>12</w:t>
            </w:r>
            <w:r w:rsidRPr="00F47FE6">
              <w:rPr>
                <w:bCs/>
                <w:color w:val="auto"/>
              </w:rPr>
              <w:t xml:space="preserve">. Analiza rekombinowanych szczepów </w:t>
            </w:r>
            <w:r w:rsidRPr="00F47FE6">
              <w:rPr>
                <w:bCs/>
                <w:i/>
                <w:iCs/>
                <w:color w:val="auto"/>
              </w:rPr>
              <w:t>S.cerevisiae</w:t>
            </w:r>
            <w:r w:rsidRPr="00F47FE6">
              <w:rPr>
                <w:bCs/>
                <w:color w:val="auto"/>
              </w:rPr>
              <w:t>. Omówienie reportów, dyskusja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950A25" w14:textId="5394CD30" w:rsidR="0047228A" w:rsidRPr="00D12D92" w:rsidRDefault="0047228A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E2AF9">
              <w:rPr>
                <w:color w:val="auto"/>
              </w:rPr>
              <w:t>A.W15</w:t>
            </w:r>
            <w:r>
              <w:rPr>
                <w:color w:val="auto"/>
              </w:rPr>
              <w:t xml:space="preserve">, </w:t>
            </w:r>
            <w:r w:rsidRPr="007E2AF9">
              <w:rPr>
                <w:color w:val="auto"/>
              </w:rPr>
              <w:t>A.W32</w:t>
            </w:r>
            <w:r>
              <w:rPr>
                <w:color w:val="auto"/>
              </w:rPr>
              <w:t xml:space="preserve">, </w:t>
            </w:r>
            <w:r w:rsidRPr="00D12D92">
              <w:rPr>
                <w:color w:val="auto"/>
              </w:rPr>
              <w:t>C.W10</w:t>
            </w:r>
            <w:r>
              <w:rPr>
                <w:color w:val="auto"/>
              </w:rPr>
              <w:t xml:space="preserve">, </w:t>
            </w:r>
            <w:r w:rsidRPr="00D12D92">
              <w:rPr>
                <w:color w:val="auto"/>
              </w:rPr>
              <w:t>C.W24</w:t>
            </w:r>
            <w:r>
              <w:rPr>
                <w:color w:val="auto"/>
              </w:rPr>
              <w:t xml:space="preserve">, </w:t>
            </w:r>
            <w:r w:rsidRPr="007E2AF9">
              <w:rPr>
                <w:color w:val="auto"/>
              </w:rPr>
              <w:t>A.</w:t>
            </w:r>
            <w:r>
              <w:rPr>
                <w:color w:val="auto"/>
              </w:rPr>
              <w:t>U</w:t>
            </w:r>
            <w:r w:rsidRPr="007E2AF9">
              <w:rPr>
                <w:color w:val="auto"/>
              </w:rPr>
              <w:t>10</w:t>
            </w:r>
            <w:r>
              <w:rPr>
                <w:color w:val="auto"/>
              </w:rPr>
              <w:t>, C.U10</w:t>
            </w:r>
          </w:p>
          <w:p w14:paraId="02FEF388" w14:textId="77777777" w:rsidR="0047228A" w:rsidRPr="00700E54" w:rsidRDefault="0047228A" w:rsidP="00BE5856">
            <w:pPr>
              <w:spacing w:after="0" w:line="259" w:lineRule="auto"/>
              <w:ind w:left="0" w:firstLine="0"/>
              <w:jc w:val="center"/>
              <w:rPr>
                <w:color w:val="ED7D31" w:themeColor="accent2"/>
              </w:rPr>
            </w:pPr>
          </w:p>
        </w:tc>
      </w:tr>
      <w:tr w:rsidR="0047228A" w:rsidRPr="00C01834" w14:paraId="407DFFF0" w14:textId="77777777" w:rsidTr="00C36F0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9084F3" w14:textId="23B00066" w:rsidR="0047228A" w:rsidRDefault="0047228A" w:rsidP="001E741F">
            <w:pPr>
              <w:spacing w:after="0" w:line="259" w:lineRule="auto"/>
              <w:ind w:left="5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F1DB1F2" w14:textId="354CC15D" w:rsidR="0047228A" w:rsidRPr="00F47FE6" w:rsidRDefault="0047228A" w:rsidP="00BE585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C</w:t>
            </w:r>
            <w:r w:rsidR="001254F1">
              <w:rPr>
                <w:bCs/>
                <w:color w:val="auto"/>
              </w:rPr>
              <w:t>13</w:t>
            </w:r>
            <w:r w:rsidRPr="00F47FE6">
              <w:rPr>
                <w:bCs/>
                <w:color w:val="auto"/>
              </w:rPr>
              <w:t>. Podstawowe procedury hodowlane.</w:t>
            </w:r>
          </w:p>
          <w:p w14:paraId="664969CB" w14:textId="56948A8D" w:rsidR="0047228A" w:rsidRPr="00F47FE6" w:rsidRDefault="0047228A" w:rsidP="00BE585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C</w:t>
            </w:r>
            <w:r w:rsidR="001254F1">
              <w:rPr>
                <w:bCs/>
                <w:color w:val="auto"/>
              </w:rPr>
              <w:t>14</w:t>
            </w:r>
            <w:r w:rsidRPr="00F47FE6">
              <w:rPr>
                <w:bCs/>
                <w:color w:val="auto"/>
              </w:rPr>
              <w:t>. Ocena żywotności komórek, testy biologiczne.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96C72D4" w14:textId="276CFEC6" w:rsidR="0047228A" w:rsidRPr="008A462A" w:rsidRDefault="0047228A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8A462A">
              <w:rPr>
                <w:color w:val="auto"/>
              </w:rPr>
              <w:t>C.W16, C.W17, C.W31, D.W27, A.U16</w:t>
            </w:r>
          </w:p>
        </w:tc>
      </w:tr>
      <w:tr w:rsidR="0047490F" w:rsidRPr="00C01834" w14:paraId="516A80D2" w14:textId="77777777" w:rsidTr="00C36F0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3C43C6" w14:textId="77777777" w:rsidR="0047490F" w:rsidRDefault="0047490F" w:rsidP="001E741F">
            <w:pPr>
              <w:spacing w:after="0" w:line="259" w:lineRule="auto"/>
              <w:ind w:left="5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68E7D6" w14:textId="4B9684D2" w:rsidR="0047490F" w:rsidRPr="00F47FE6" w:rsidRDefault="0047490F" w:rsidP="00BE585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C</w:t>
            </w:r>
            <w:r w:rsidR="001254F1">
              <w:rPr>
                <w:bCs/>
                <w:color w:val="auto"/>
              </w:rPr>
              <w:t>15</w:t>
            </w:r>
            <w:r w:rsidRPr="00F47FE6">
              <w:rPr>
                <w:bCs/>
                <w:color w:val="auto"/>
              </w:rPr>
              <w:t>. Preparatyka oraz ocena jakościowa i ilościowa preparatów genowych plazmidowych i rekombinowanych wektorów AAV.</w:t>
            </w:r>
          </w:p>
          <w:p w14:paraId="4F92B7B6" w14:textId="5971D7B8" w:rsidR="0047490F" w:rsidRPr="00F47FE6" w:rsidRDefault="0047490F" w:rsidP="00BE5856">
            <w:pPr>
              <w:spacing w:after="0" w:line="240" w:lineRule="auto"/>
              <w:ind w:left="0" w:firstLine="0"/>
              <w:jc w:val="center"/>
              <w:rPr>
                <w:bCs/>
                <w:i/>
                <w:color w:val="auto"/>
              </w:rPr>
            </w:pPr>
            <w:r w:rsidRPr="00F47FE6">
              <w:rPr>
                <w:bCs/>
                <w:color w:val="auto"/>
              </w:rPr>
              <w:t>C</w:t>
            </w:r>
            <w:r w:rsidR="001254F1">
              <w:rPr>
                <w:bCs/>
                <w:color w:val="auto"/>
              </w:rPr>
              <w:t>16</w:t>
            </w:r>
            <w:r w:rsidRPr="00F47FE6">
              <w:rPr>
                <w:bCs/>
                <w:color w:val="auto"/>
              </w:rPr>
              <w:t xml:space="preserve">. Przygotowanie preparatów genowych do podania w warunkach   </w:t>
            </w:r>
            <w:r w:rsidRPr="00F47FE6">
              <w:rPr>
                <w:bCs/>
                <w:i/>
                <w:color w:val="auto"/>
              </w:rPr>
              <w:t>in vitro.</w:t>
            </w:r>
          </w:p>
          <w:p w14:paraId="2100CC23" w14:textId="679F8849" w:rsidR="0047490F" w:rsidRPr="00F47FE6" w:rsidRDefault="0047490F" w:rsidP="00BE585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C</w:t>
            </w:r>
            <w:r w:rsidR="001254F1">
              <w:rPr>
                <w:bCs/>
                <w:color w:val="auto"/>
              </w:rPr>
              <w:t>17</w:t>
            </w:r>
            <w:r w:rsidRPr="00F47FE6">
              <w:rPr>
                <w:bCs/>
                <w:color w:val="auto"/>
              </w:rPr>
              <w:t>. Transfekcja i transdukcja komórek oraz ocena ich efektywności.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639DE9" w14:textId="77777777" w:rsidR="0047490F" w:rsidRPr="008A462A" w:rsidRDefault="0047490F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8A462A">
              <w:rPr>
                <w:color w:val="auto"/>
              </w:rPr>
              <w:t>A.W8, A.W32, A.U7, A.U10</w:t>
            </w:r>
          </w:p>
          <w:p w14:paraId="25ADC0F9" w14:textId="77777777" w:rsidR="0047490F" w:rsidRPr="008A462A" w:rsidRDefault="0047490F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14:paraId="15D0D552" w14:textId="524A97AE" w:rsidR="0047490F" w:rsidRPr="008A462A" w:rsidRDefault="0047490F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8A462A">
              <w:rPr>
                <w:color w:val="auto"/>
              </w:rPr>
              <w:t>A.W10, A.W32, A.U7, A.U10</w:t>
            </w:r>
            <w:r w:rsidR="00B978F1">
              <w:rPr>
                <w:color w:val="auto"/>
              </w:rPr>
              <w:t>, FBP_W22</w:t>
            </w:r>
          </w:p>
          <w:p w14:paraId="36A41FF3" w14:textId="1CA92D88" w:rsidR="0047490F" w:rsidRPr="008A462A" w:rsidRDefault="0047490F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8A462A">
              <w:rPr>
                <w:color w:val="auto"/>
              </w:rPr>
              <w:t>A.W10, A.W32, A.U7, A.U10</w:t>
            </w:r>
            <w:r w:rsidR="009840CA">
              <w:rPr>
                <w:color w:val="auto"/>
              </w:rPr>
              <w:t>,</w:t>
            </w:r>
          </w:p>
        </w:tc>
      </w:tr>
      <w:bookmarkEnd w:id="0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1E741F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1E741F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1E741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1E741F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0E18B50" w14:textId="3D640350" w:rsidR="00B518DC" w:rsidRPr="00530C67" w:rsidRDefault="00B518DC" w:rsidP="00B57D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cs="Arial"/>
                <w:color w:val="auto"/>
                <w:szCs w:val="18"/>
              </w:rPr>
            </w:pPr>
            <w:r w:rsidRPr="00530C67">
              <w:rPr>
                <w:rFonts w:cs="Arial"/>
                <w:bCs/>
                <w:color w:val="auto"/>
                <w:szCs w:val="18"/>
              </w:rPr>
              <w:t>Minczewski</w:t>
            </w:r>
            <w:r w:rsidR="00D128FE" w:rsidRPr="00530C67">
              <w:rPr>
                <w:rFonts w:cs="Arial"/>
                <w:bCs/>
                <w:color w:val="auto"/>
                <w:szCs w:val="18"/>
              </w:rPr>
              <w:t xml:space="preserve"> J.</w:t>
            </w:r>
            <w:r w:rsidRPr="00530C67">
              <w:rPr>
                <w:rFonts w:cs="Arial"/>
                <w:bCs/>
                <w:color w:val="auto"/>
                <w:szCs w:val="18"/>
              </w:rPr>
              <w:t>,  Marczenko</w:t>
            </w:r>
            <w:r w:rsidR="00D128FE" w:rsidRPr="00530C67">
              <w:rPr>
                <w:rFonts w:cs="Arial"/>
                <w:bCs/>
                <w:color w:val="auto"/>
                <w:szCs w:val="18"/>
              </w:rPr>
              <w:t xml:space="preserve"> Z.:</w:t>
            </w:r>
            <w:r w:rsidRPr="00530C67">
              <w:rPr>
                <w:rFonts w:cs="Arial"/>
                <w:bCs/>
                <w:color w:val="auto"/>
                <w:szCs w:val="18"/>
              </w:rPr>
              <w:t xml:space="preserve"> </w:t>
            </w:r>
            <w:r w:rsidRPr="00530C67">
              <w:rPr>
                <w:rFonts w:cs="Arial"/>
                <w:bCs/>
                <w:i/>
                <w:color w:val="auto"/>
                <w:szCs w:val="18"/>
              </w:rPr>
              <w:t>Chemia analityczna</w:t>
            </w:r>
            <w:r w:rsidR="00530C67">
              <w:rPr>
                <w:rFonts w:cs="Arial"/>
                <w:bCs/>
                <w:color w:val="auto"/>
                <w:szCs w:val="18"/>
              </w:rPr>
              <w:t>.</w:t>
            </w:r>
            <w:r w:rsidRPr="00530C67">
              <w:rPr>
                <w:rFonts w:cs="Arial"/>
                <w:bCs/>
                <w:color w:val="auto"/>
                <w:szCs w:val="18"/>
              </w:rPr>
              <w:t xml:space="preserve"> </w:t>
            </w:r>
            <w:r w:rsidR="00530C67">
              <w:rPr>
                <w:rFonts w:cs="Arial"/>
                <w:bCs/>
                <w:color w:val="auto"/>
                <w:szCs w:val="18"/>
              </w:rPr>
              <w:t>T</w:t>
            </w:r>
            <w:r w:rsidRPr="00530C67">
              <w:rPr>
                <w:rFonts w:cs="Arial"/>
                <w:bCs/>
                <w:color w:val="auto"/>
                <w:szCs w:val="18"/>
              </w:rPr>
              <w:t>om 3, wyd. 10, zm</w:t>
            </w:r>
            <w:r w:rsidR="00D128FE" w:rsidRPr="00530C67">
              <w:rPr>
                <w:rFonts w:cs="Arial"/>
                <w:bCs/>
                <w:color w:val="auto"/>
                <w:szCs w:val="18"/>
              </w:rPr>
              <w:t>.</w:t>
            </w:r>
            <w:r w:rsidR="00530C67">
              <w:rPr>
                <w:rFonts w:cs="Arial"/>
                <w:bCs/>
                <w:color w:val="auto"/>
                <w:szCs w:val="18"/>
              </w:rPr>
              <w:t>,</w:t>
            </w:r>
            <w:r w:rsidRPr="00530C67">
              <w:rPr>
                <w:rFonts w:cs="Arial"/>
                <w:bCs/>
                <w:color w:val="auto"/>
                <w:szCs w:val="18"/>
              </w:rPr>
              <w:t xml:space="preserve"> </w:t>
            </w:r>
            <w:r w:rsidR="00F81ED9" w:rsidRPr="00530C67">
              <w:rPr>
                <w:color w:val="auto"/>
              </w:rPr>
              <w:t>Wydawnictwo Naukowe PWN</w:t>
            </w:r>
            <w:r w:rsidR="00F81ED9">
              <w:rPr>
                <w:color w:val="auto"/>
              </w:rPr>
              <w:t>,</w:t>
            </w:r>
            <w:r w:rsidR="00530C67">
              <w:rPr>
                <w:rFonts w:cs="Arial"/>
                <w:bCs/>
                <w:color w:val="auto"/>
                <w:szCs w:val="18"/>
              </w:rPr>
              <w:t xml:space="preserve"> </w:t>
            </w:r>
            <w:r w:rsidRPr="00530C67">
              <w:rPr>
                <w:rFonts w:cs="Arial"/>
                <w:bCs/>
                <w:color w:val="auto"/>
                <w:szCs w:val="18"/>
              </w:rPr>
              <w:t>2005.</w:t>
            </w:r>
          </w:p>
          <w:p w14:paraId="17AA662A" w14:textId="40DFDB9F" w:rsidR="00B518DC" w:rsidRPr="00530C67" w:rsidRDefault="00000000" w:rsidP="00B57D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cs="Arial"/>
                <w:color w:val="auto"/>
                <w:szCs w:val="18"/>
              </w:rPr>
            </w:pPr>
            <w:hyperlink r:id="rId14" w:history="1">
              <w:r w:rsidR="00B518DC" w:rsidRPr="00530C67">
                <w:rPr>
                  <w:rStyle w:val="Hipercze"/>
                  <w:rFonts w:cs="Arial"/>
                  <w:color w:val="auto"/>
                  <w:szCs w:val="18"/>
                  <w:u w:val="none"/>
                </w:rPr>
                <w:t>Cygański</w:t>
              </w:r>
            </w:hyperlink>
            <w:r w:rsidR="00D128FE" w:rsidRPr="00530C67">
              <w:rPr>
                <w:rStyle w:val="Hipercze"/>
                <w:rFonts w:cs="Arial"/>
                <w:color w:val="auto"/>
                <w:szCs w:val="18"/>
                <w:u w:val="none"/>
              </w:rPr>
              <w:t xml:space="preserve"> </w:t>
            </w:r>
            <w:r w:rsidR="00D128FE" w:rsidRPr="00530C67">
              <w:rPr>
                <w:rFonts w:cs="Arial"/>
                <w:color w:val="auto"/>
                <w:szCs w:val="18"/>
              </w:rPr>
              <w:t>A.</w:t>
            </w:r>
            <w:r w:rsidR="00B518DC" w:rsidRPr="00530C67">
              <w:rPr>
                <w:rFonts w:cs="Arial"/>
                <w:color w:val="auto"/>
                <w:szCs w:val="18"/>
              </w:rPr>
              <w:t xml:space="preserve">: </w:t>
            </w:r>
            <w:hyperlink r:id="rId15" w:history="1">
              <w:r w:rsidR="00B518DC" w:rsidRPr="00530C67">
                <w:rPr>
                  <w:rStyle w:val="Pogrubienie"/>
                  <w:rFonts w:cs="Arial"/>
                  <w:b w:val="0"/>
                  <w:bCs/>
                  <w:i/>
                  <w:color w:val="auto"/>
                  <w:szCs w:val="18"/>
                </w:rPr>
                <w:t>Chemiczne metody analizy ilościowej</w:t>
              </w:r>
            </w:hyperlink>
            <w:r w:rsidR="00530C67">
              <w:rPr>
                <w:rFonts w:cs="Arial"/>
                <w:b/>
                <w:color w:val="auto"/>
                <w:szCs w:val="18"/>
              </w:rPr>
              <w:t>.</w:t>
            </w:r>
            <w:r w:rsidR="00B518DC" w:rsidRPr="00530C67">
              <w:rPr>
                <w:rFonts w:cs="Arial"/>
                <w:color w:val="auto"/>
                <w:szCs w:val="18"/>
              </w:rPr>
              <w:t xml:space="preserve"> </w:t>
            </w:r>
            <w:r w:rsidR="00530C67">
              <w:rPr>
                <w:rFonts w:cs="Arial"/>
                <w:color w:val="auto"/>
                <w:szCs w:val="18"/>
              </w:rPr>
              <w:t>W</w:t>
            </w:r>
            <w:r w:rsidR="00B518DC" w:rsidRPr="00530C67">
              <w:rPr>
                <w:rFonts w:cs="Arial"/>
                <w:color w:val="auto"/>
                <w:szCs w:val="18"/>
              </w:rPr>
              <w:t>yd</w:t>
            </w:r>
            <w:r w:rsidR="00530C67">
              <w:rPr>
                <w:rFonts w:cs="Arial"/>
                <w:color w:val="auto"/>
                <w:szCs w:val="18"/>
              </w:rPr>
              <w:t>.</w:t>
            </w:r>
            <w:r w:rsidR="00B518DC" w:rsidRPr="00530C67">
              <w:rPr>
                <w:rFonts w:cs="Arial"/>
                <w:color w:val="auto"/>
                <w:szCs w:val="18"/>
              </w:rPr>
              <w:t xml:space="preserve"> IV</w:t>
            </w:r>
            <w:r w:rsidR="00530C67">
              <w:rPr>
                <w:rFonts w:cs="Arial"/>
                <w:color w:val="auto"/>
                <w:szCs w:val="18"/>
              </w:rPr>
              <w:t>,</w:t>
            </w:r>
            <w:r w:rsidR="00D01AB6" w:rsidRPr="00530C67">
              <w:rPr>
                <w:rFonts w:cs="Arial"/>
                <w:color w:val="auto"/>
                <w:szCs w:val="18"/>
              </w:rPr>
              <w:t xml:space="preserve"> WNT</w:t>
            </w:r>
            <w:r w:rsidR="00B44416">
              <w:rPr>
                <w:rFonts w:cs="Arial"/>
                <w:color w:val="auto"/>
                <w:szCs w:val="18"/>
              </w:rPr>
              <w:t xml:space="preserve"> - Wydawnictwa Naukowo-Techniczne</w:t>
            </w:r>
            <w:r w:rsidR="00D01AB6" w:rsidRPr="00530C67">
              <w:rPr>
                <w:rFonts w:cs="Arial"/>
                <w:color w:val="auto"/>
                <w:szCs w:val="18"/>
              </w:rPr>
              <w:t>,</w:t>
            </w:r>
            <w:r w:rsidR="00B518DC" w:rsidRPr="00530C67">
              <w:rPr>
                <w:rFonts w:cs="Arial"/>
                <w:color w:val="auto"/>
                <w:szCs w:val="18"/>
              </w:rPr>
              <w:t xml:space="preserve"> 2010.</w:t>
            </w:r>
          </w:p>
          <w:p w14:paraId="7F1E1486" w14:textId="23054F1D" w:rsidR="00B518DC" w:rsidRPr="00530C67" w:rsidRDefault="00000000" w:rsidP="00B57D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cs="Arial"/>
                <w:color w:val="auto"/>
                <w:szCs w:val="18"/>
              </w:rPr>
            </w:pPr>
            <w:hyperlink r:id="rId16" w:history="1">
              <w:r w:rsidR="00B518DC" w:rsidRPr="00530C67">
                <w:rPr>
                  <w:rStyle w:val="Hipercze"/>
                  <w:rFonts w:cs="Arial"/>
                  <w:color w:val="auto"/>
                  <w:szCs w:val="18"/>
                  <w:u w:val="none"/>
                </w:rPr>
                <w:t>Cygańsk</w:t>
              </w:r>
              <w:r w:rsidR="00D128FE" w:rsidRPr="00530C67">
                <w:rPr>
                  <w:rStyle w:val="Hipercze"/>
                  <w:rFonts w:cs="Arial"/>
                  <w:color w:val="auto"/>
                  <w:szCs w:val="18"/>
                  <w:u w:val="none"/>
                </w:rPr>
                <w:t xml:space="preserve"> </w:t>
              </w:r>
              <w:r w:rsidR="00D128FE" w:rsidRPr="00530C67">
                <w:rPr>
                  <w:rFonts w:cs="Arial"/>
                  <w:color w:val="auto"/>
                  <w:szCs w:val="18"/>
                </w:rPr>
                <w:t>A.</w:t>
              </w:r>
            </w:hyperlink>
            <w:r w:rsidR="009A3274" w:rsidRPr="00530C67">
              <w:rPr>
                <w:rFonts w:cs="Arial"/>
                <w:color w:val="auto"/>
                <w:szCs w:val="18"/>
              </w:rPr>
              <w:t xml:space="preserve"> </w:t>
            </w:r>
            <w:r w:rsidR="00B518DC" w:rsidRPr="00530C67">
              <w:rPr>
                <w:rFonts w:cs="Arial"/>
                <w:color w:val="auto"/>
                <w:szCs w:val="18"/>
              </w:rPr>
              <w:t xml:space="preserve">: </w:t>
            </w:r>
            <w:hyperlink r:id="rId17" w:history="1">
              <w:r w:rsidR="00B518DC" w:rsidRPr="00530C67">
                <w:rPr>
                  <w:rStyle w:val="Hipercze"/>
                  <w:rFonts w:cs="Arial"/>
                  <w:i/>
                  <w:color w:val="auto"/>
                  <w:szCs w:val="18"/>
                  <w:u w:val="none"/>
                </w:rPr>
                <w:t>Metody spektroskopowe w chemii analitycznej</w:t>
              </w:r>
            </w:hyperlink>
            <w:r w:rsidR="00D128FE" w:rsidRPr="00530C67">
              <w:rPr>
                <w:rFonts w:cs="Arial"/>
                <w:color w:val="auto"/>
                <w:szCs w:val="18"/>
              </w:rPr>
              <w:t>.</w:t>
            </w:r>
            <w:r w:rsidR="00B518DC" w:rsidRPr="00530C67">
              <w:rPr>
                <w:rFonts w:cs="Arial"/>
                <w:color w:val="auto"/>
                <w:szCs w:val="18"/>
              </w:rPr>
              <w:t xml:space="preserve"> </w:t>
            </w:r>
            <w:r w:rsidR="00530C67">
              <w:rPr>
                <w:rFonts w:cs="Arial"/>
                <w:color w:val="auto"/>
                <w:szCs w:val="18"/>
              </w:rPr>
              <w:t>W</w:t>
            </w:r>
            <w:r w:rsidR="00B518DC" w:rsidRPr="00530C67">
              <w:rPr>
                <w:rFonts w:cs="Arial"/>
                <w:color w:val="auto"/>
                <w:szCs w:val="18"/>
              </w:rPr>
              <w:t>yd</w:t>
            </w:r>
            <w:r w:rsidR="00530C67">
              <w:rPr>
                <w:rFonts w:cs="Arial"/>
                <w:color w:val="auto"/>
                <w:szCs w:val="18"/>
              </w:rPr>
              <w:t>.</w:t>
            </w:r>
            <w:r w:rsidR="00B518DC" w:rsidRPr="00530C67">
              <w:rPr>
                <w:rFonts w:cs="Arial"/>
                <w:color w:val="auto"/>
                <w:szCs w:val="18"/>
              </w:rPr>
              <w:t xml:space="preserve"> IV roz</w:t>
            </w:r>
            <w:r w:rsidR="00530C67">
              <w:rPr>
                <w:rFonts w:cs="Arial"/>
                <w:color w:val="auto"/>
                <w:szCs w:val="18"/>
              </w:rPr>
              <w:t>.,</w:t>
            </w:r>
            <w:r w:rsidR="00B518DC" w:rsidRPr="00530C67">
              <w:rPr>
                <w:rFonts w:cs="Arial"/>
                <w:color w:val="auto"/>
                <w:szCs w:val="18"/>
              </w:rPr>
              <w:t xml:space="preserve"> WNT</w:t>
            </w:r>
            <w:r w:rsidR="00B44416">
              <w:rPr>
                <w:rFonts w:cs="Arial"/>
                <w:color w:val="auto"/>
                <w:szCs w:val="18"/>
              </w:rPr>
              <w:t xml:space="preserve"> - Wydawnictwa Naukowo-Techniczne</w:t>
            </w:r>
            <w:r w:rsidR="00B518DC" w:rsidRPr="00530C67">
              <w:rPr>
                <w:rFonts w:cs="Arial"/>
                <w:color w:val="auto"/>
                <w:szCs w:val="18"/>
              </w:rPr>
              <w:t>, 2009.</w:t>
            </w:r>
          </w:p>
          <w:p w14:paraId="40064C85" w14:textId="77777777" w:rsidR="00B518DC" w:rsidRPr="00530C67" w:rsidRDefault="00B518DC" w:rsidP="00B57D2C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r w:rsidRPr="00530C67">
              <w:rPr>
                <w:rFonts w:cs="Arial"/>
                <w:iCs/>
                <w:color w:val="auto"/>
                <w:szCs w:val="18"/>
              </w:rPr>
              <w:t>Przewodnik ISO nr 30 (</w:t>
            </w:r>
            <w:r w:rsidRPr="00530C67">
              <w:rPr>
                <w:rFonts w:cs="Arial"/>
                <w:bCs/>
                <w:color w:val="auto"/>
                <w:szCs w:val="18"/>
              </w:rPr>
              <w:t>ISO Guide 30: 1992</w:t>
            </w:r>
            <w:r w:rsidRPr="00530C67">
              <w:rPr>
                <w:rFonts w:cs="Arial"/>
                <w:color w:val="auto"/>
                <w:szCs w:val="18"/>
              </w:rPr>
              <w:t>).</w:t>
            </w:r>
          </w:p>
          <w:p w14:paraId="4CB25D1D" w14:textId="7F85F4EB" w:rsidR="00B518DC" w:rsidRPr="00530C67" w:rsidRDefault="00000000" w:rsidP="00B57D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cs="Arial"/>
                <w:color w:val="auto"/>
                <w:szCs w:val="18"/>
              </w:rPr>
            </w:pPr>
            <w:hyperlink r:id="rId18" w:history="1">
              <w:r w:rsidR="00B518DC" w:rsidRPr="00530C67">
                <w:rPr>
                  <w:rStyle w:val="Hipercze"/>
                  <w:rFonts w:cs="Arial"/>
                  <w:color w:val="auto"/>
                  <w:szCs w:val="18"/>
                  <w:u w:val="none"/>
                </w:rPr>
                <w:t>Cygański</w:t>
              </w:r>
            </w:hyperlink>
            <w:r w:rsidR="00D128FE" w:rsidRPr="00530C67">
              <w:rPr>
                <w:rStyle w:val="Hipercze"/>
                <w:rFonts w:cs="Arial"/>
                <w:color w:val="auto"/>
                <w:szCs w:val="18"/>
                <w:u w:val="none"/>
              </w:rPr>
              <w:t xml:space="preserve"> </w:t>
            </w:r>
            <w:r w:rsidR="00D128FE" w:rsidRPr="00530C67">
              <w:rPr>
                <w:rFonts w:cs="Arial"/>
                <w:color w:val="auto"/>
                <w:szCs w:val="18"/>
              </w:rPr>
              <w:t>A.</w:t>
            </w:r>
            <w:r w:rsidR="00B518DC" w:rsidRPr="00530C67">
              <w:rPr>
                <w:rFonts w:cs="Arial"/>
                <w:color w:val="auto"/>
                <w:szCs w:val="18"/>
              </w:rPr>
              <w:t xml:space="preserve">: </w:t>
            </w:r>
            <w:hyperlink r:id="rId19" w:history="1">
              <w:r w:rsidR="00B518DC" w:rsidRPr="00530C67">
                <w:rPr>
                  <w:rStyle w:val="Hipercze"/>
                  <w:rFonts w:cs="Arial"/>
                  <w:i/>
                  <w:color w:val="auto"/>
                  <w:szCs w:val="18"/>
                  <w:u w:val="none"/>
                </w:rPr>
                <w:t>Obliczenia w chemii analitycznej</w:t>
              </w:r>
            </w:hyperlink>
            <w:r w:rsidR="00B518DC" w:rsidRPr="00530C67">
              <w:rPr>
                <w:rFonts w:cs="Arial"/>
                <w:color w:val="auto"/>
                <w:szCs w:val="18"/>
              </w:rPr>
              <w:t>. WNT</w:t>
            </w:r>
            <w:r w:rsidR="00B44416">
              <w:rPr>
                <w:rFonts w:cs="Arial"/>
                <w:color w:val="auto"/>
                <w:szCs w:val="18"/>
              </w:rPr>
              <w:t xml:space="preserve"> - Wydawnictwa Naukowo-Techniczne</w:t>
            </w:r>
            <w:r w:rsidR="00530C67">
              <w:rPr>
                <w:rFonts w:cs="Arial"/>
                <w:color w:val="auto"/>
                <w:szCs w:val="18"/>
              </w:rPr>
              <w:t>,</w:t>
            </w:r>
            <w:r w:rsidR="00B518DC" w:rsidRPr="00530C67">
              <w:rPr>
                <w:rFonts w:cs="Arial"/>
                <w:color w:val="auto"/>
                <w:szCs w:val="18"/>
              </w:rPr>
              <w:t xml:space="preserve"> 2004.</w:t>
            </w:r>
          </w:p>
          <w:p w14:paraId="71AAF05B" w14:textId="5111E7A3" w:rsidR="00B518DC" w:rsidRPr="00530C67" w:rsidRDefault="00B518DC" w:rsidP="00B57D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Style w:val="textsmall"/>
                <w:rFonts w:cs="Arial"/>
                <w:color w:val="auto"/>
                <w:szCs w:val="18"/>
              </w:rPr>
            </w:pPr>
            <w:r w:rsidRPr="00530C67">
              <w:rPr>
                <w:rFonts w:cs="Arial"/>
                <w:color w:val="auto"/>
                <w:szCs w:val="18"/>
              </w:rPr>
              <w:t>Kocjan</w:t>
            </w:r>
            <w:r w:rsidR="00D128FE" w:rsidRPr="00530C67">
              <w:rPr>
                <w:rFonts w:cs="Arial"/>
                <w:color w:val="auto"/>
                <w:szCs w:val="18"/>
              </w:rPr>
              <w:t xml:space="preserve"> R.</w:t>
            </w:r>
            <w:r w:rsidRPr="00530C67">
              <w:rPr>
                <w:rFonts w:cs="Arial"/>
                <w:color w:val="auto"/>
                <w:szCs w:val="18"/>
              </w:rPr>
              <w:t xml:space="preserve">: </w:t>
            </w:r>
            <w:r w:rsidRPr="00530C67">
              <w:rPr>
                <w:rFonts w:cs="Arial"/>
                <w:i/>
                <w:color w:val="auto"/>
                <w:szCs w:val="18"/>
              </w:rPr>
              <w:t>Chemia analityczna</w:t>
            </w:r>
            <w:r w:rsidRPr="00530C67">
              <w:rPr>
                <w:rFonts w:cs="Arial"/>
                <w:color w:val="auto"/>
                <w:szCs w:val="18"/>
              </w:rPr>
              <w:t xml:space="preserve">. Tom 2. Podręcznik dla studentów. </w:t>
            </w:r>
            <w:r w:rsidRPr="00530C67">
              <w:rPr>
                <w:rFonts w:cs="Arial"/>
                <w:i/>
                <w:color w:val="auto"/>
                <w:szCs w:val="18"/>
              </w:rPr>
              <w:t>Analiza instrumentalna</w:t>
            </w:r>
            <w:r w:rsidRPr="00530C67">
              <w:rPr>
                <w:rFonts w:cs="Arial"/>
                <w:color w:val="auto"/>
                <w:szCs w:val="18"/>
              </w:rPr>
              <w:t xml:space="preserve">. </w:t>
            </w:r>
            <w:r w:rsidRPr="00530C67">
              <w:rPr>
                <w:rStyle w:val="textsmall"/>
                <w:rFonts w:cs="Arial"/>
                <w:color w:val="auto"/>
                <w:szCs w:val="18"/>
              </w:rPr>
              <w:t>Wydawnictwo Lekarskie PZWL</w:t>
            </w:r>
            <w:r w:rsidR="00CA76C1" w:rsidRPr="00530C67">
              <w:rPr>
                <w:rStyle w:val="textsmall"/>
                <w:rFonts w:cs="Arial"/>
                <w:color w:val="auto"/>
                <w:szCs w:val="18"/>
              </w:rPr>
              <w:t>,</w:t>
            </w:r>
            <w:r w:rsidRPr="00530C67">
              <w:rPr>
                <w:rStyle w:val="textsmall"/>
                <w:rFonts w:cs="Arial"/>
                <w:color w:val="auto"/>
                <w:szCs w:val="18"/>
              </w:rPr>
              <w:t xml:space="preserve"> 2002.</w:t>
            </w:r>
          </w:p>
          <w:p w14:paraId="45D3D68F" w14:textId="36F03341" w:rsidR="00B518DC" w:rsidRPr="00530C67" w:rsidRDefault="00B518DC" w:rsidP="00B57D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Style w:val="textsmall"/>
                <w:rFonts w:cs="Arial"/>
                <w:color w:val="auto"/>
                <w:szCs w:val="18"/>
              </w:rPr>
            </w:pPr>
            <w:r w:rsidRPr="00530C67">
              <w:rPr>
                <w:rStyle w:val="textsmall"/>
                <w:rFonts w:cs="Arial"/>
                <w:color w:val="auto"/>
                <w:szCs w:val="18"/>
              </w:rPr>
              <w:t>Witkiewicz</w:t>
            </w:r>
            <w:r w:rsidR="00D128FE" w:rsidRPr="00530C67">
              <w:rPr>
                <w:rStyle w:val="textsmall"/>
                <w:rFonts w:cs="Arial"/>
                <w:color w:val="auto"/>
                <w:szCs w:val="18"/>
              </w:rPr>
              <w:t xml:space="preserve"> Z.</w:t>
            </w:r>
            <w:r w:rsidRPr="00530C67">
              <w:rPr>
                <w:rStyle w:val="textsmall"/>
                <w:rFonts w:cs="Arial"/>
                <w:color w:val="auto"/>
                <w:szCs w:val="18"/>
              </w:rPr>
              <w:t xml:space="preserve">: </w:t>
            </w:r>
            <w:r w:rsidRPr="00530C67">
              <w:rPr>
                <w:rStyle w:val="textsmall"/>
                <w:rFonts w:cs="Arial"/>
                <w:i/>
                <w:color w:val="auto"/>
                <w:szCs w:val="18"/>
              </w:rPr>
              <w:t>Podstawy chromatografii</w:t>
            </w:r>
            <w:r w:rsidR="00DC0650" w:rsidRPr="00530C67">
              <w:rPr>
                <w:rStyle w:val="textsmall"/>
                <w:rFonts w:cs="Arial"/>
                <w:i/>
                <w:color w:val="auto"/>
                <w:szCs w:val="18"/>
              </w:rPr>
              <w:t>.</w:t>
            </w:r>
            <w:r w:rsidRPr="00530C67">
              <w:rPr>
                <w:rStyle w:val="textsmall"/>
                <w:rFonts w:cs="Arial"/>
                <w:color w:val="auto"/>
                <w:szCs w:val="18"/>
              </w:rPr>
              <w:t xml:space="preserve"> WNT, 2005</w:t>
            </w:r>
            <w:r w:rsidR="00D128FE" w:rsidRPr="00530C67">
              <w:rPr>
                <w:rStyle w:val="textsmall"/>
                <w:rFonts w:cs="Arial"/>
                <w:color w:val="auto"/>
                <w:szCs w:val="18"/>
              </w:rPr>
              <w:t xml:space="preserve"> </w:t>
            </w:r>
          </w:p>
          <w:p w14:paraId="0CA2150E" w14:textId="37EB12B0" w:rsidR="00D128FE" w:rsidRPr="00530C67" w:rsidRDefault="00D128FE" w:rsidP="00D128FE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color w:val="auto"/>
              </w:rPr>
            </w:pPr>
            <w:r w:rsidRPr="00530C67">
              <w:rPr>
                <w:color w:val="auto"/>
              </w:rPr>
              <w:t>Libudzisz Z., Kowal K. ,  Żakowski Z.</w:t>
            </w:r>
            <w:r w:rsidR="00530C67">
              <w:rPr>
                <w:color w:val="auto"/>
              </w:rPr>
              <w:t xml:space="preserve"> </w:t>
            </w:r>
            <w:r w:rsidRPr="00530C67">
              <w:rPr>
                <w:color w:val="auto"/>
              </w:rPr>
              <w:t xml:space="preserve">(red.): </w:t>
            </w:r>
            <w:r w:rsidRPr="00530C67">
              <w:rPr>
                <w:i/>
                <w:color w:val="auto"/>
              </w:rPr>
              <w:t>Mikrobiologia techniczna</w:t>
            </w:r>
            <w:r w:rsidR="00530C67">
              <w:rPr>
                <w:i/>
                <w:color w:val="auto"/>
              </w:rPr>
              <w:t>.</w:t>
            </w:r>
            <w:r w:rsidRPr="00530C67">
              <w:rPr>
                <w:i/>
                <w:color w:val="auto"/>
              </w:rPr>
              <w:t xml:space="preserve"> </w:t>
            </w:r>
            <w:r w:rsidR="00530C67">
              <w:rPr>
                <w:color w:val="auto"/>
              </w:rPr>
              <w:t>T</w:t>
            </w:r>
            <w:r w:rsidRPr="00530C67">
              <w:rPr>
                <w:color w:val="auto"/>
              </w:rPr>
              <w:t>om I i II</w:t>
            </w:r>
            <w:r w:rsidR="00530C67">
              <w:rPr>
                <w:color w:val="auto"/>
              </w:rPr>
              <w:t>,</w:t>
            </w:r>
            <w:r w:rsidRPr="00530C67">
              <w:rPr>
                <w:color w:val="auto"/>
              </w:rPr>
              <w:t xml:space="preserve"> Wyd</w:t>
            </w:r>
            <w:r w:rsidR="00530C67">
              <w:rPr>
                <w:color w:val="auto"/>
              </w:rPr>
              <w:t>awnictwo</w:t>
            </w:r>
            <w:r w:rsidRPr="00530C67">
              <w:rPr>
                <w:color w:val="auto"/>
              </w:rPr>
              <w:t xml:space="preserve"> Naukowe PWN, 2012, 2013</w:t>
            </w:r>
          </w:p>
          <w:p w14:paraId="0F75A387" w14:textId="30D48D66" w:rsidR="00D128FE" w:rsidRPr="00530C67" w:rsidRDefault="00D128FE" w:rsidP="008E1CF6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color w:val="auto"/>
                <w:lang w:val="en-GB"/>
              </w:rPr>
            </w:pPr>
            <w:r w:rsidRPr="00530C67">
              <w:rPr>
                <w:color w:val="auto"/>
                <w:lang w:val="en-GB"/>
              </w:rPr>
              <w:t xml:space="preserve">Green M. ,  Sambrook J.: </w:t>
            </w:r>
            <w:r w:rsidRPr="00530C67">
              <w:rPr>
                <w:i/>
                <w:color w:val="auto"/>
                <w:lang w:val="en-GB"/>
              </w:rPr>
              <w:t>Molecular cloning. A laboratory manual</w:t>
            </w:r>
            <w:r w:rsidR="00530C67">
              <w:rPr>
                <w:i/>
                <w:color w:val="auto"/>
                <w:lang w:val="en-GB"/>
              </w:rPr>
              <w:t>.</w:t>
            </w:r>
            <w:r w:rsidRPr="00530C67">
              <w:rPr>
                <w:i/>
                <w:color w:val="auto"/>
                <w:lang w:val="en-GB"/>
              </w:rPr>
              <w:t xml:space="preserve"> </w:t>
            </w:r>
            <w:r w:rsidR="00530C67">
              <w:rPr>
                <w:color w:val="auto"/>
                <w:lang w:val="en-GB"/>
              </w:rPr>
              <w:t>V</w:t>
            </w:r>
            <w:r w:rsidRPr="00530C67">
              <w:rPr>
                <w:color w:val="auto"/>
                <w:lang w:val="en-GB"/>
              </w:rPr>
              <w:t>ol. I, II, III</w:t>
            </w:r>
            <w:r w:rsidR="00530C67">
              <w:rPr>
                <w:color w:val="auto"/>
                <w:lang w:val="en-GB"/>
              </w:rPr>
              <w:t>,</w:t>
            </w:r>
            <w:r w:rsidRPr="00530C67">
              <w:rPr>
                <w:color w:val="auto"/>
                <w:lang w:val="en-GB"/>
              </w:rPr>
              <w:t xml:space="preserve"> Cold Spring Harbor Laboratory Press, Wyd. IV, 2014</w:t>
            </w:r>
          </w:p>
          <w:p w14:paraId="6524B92F" w14:textId="740837E8" w:rsidR="008E1CF6" w:rsidRPr="00530C67" w:rsidRDefault="008E1CF6" w:rsidP="008E1CF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auto"/>
              </w:rPr>
            </w:pPr>
            <w:r w:rsidRPr="00530C67">
              <w:rPr>
                <w:color w:val="auto"/>
                <w:lang w:val="en-US"/>
              </w:rPr>
              <w:t xml:space="preserve">Ratledge C., Kristiansen B. (red.):  </w:t>
            </w:r>
            <w:r w:rsidRPr="00530C67">
              <w:rPr>
                <w:i/>
                <w:color w:val="auto"/>
                <w:lang w:val="en-US"/>
              </w:rPr>
              <w:t>Podstawy biotechnologii</w:t>
            </w:r>
            <w:r w:rsidRPr="00530C67">
              <w:rPr>
                <w:color w:val="auto"/>
                <w:lang w:val="en-US"/>
              </w:rPr>
              <w:t xml:space="preserve">. </w:t>
            </w:r>
            <w:r w:rsidR="00F81ED9" w:rsidRPr="00530C67">
              <w:rPr>
                <w:color w:val="auto"/>
              </w:rPr>
              <w:t>Wydawnictwo Naukowe PWN</w:t>
            </w:r>
            <w:r w:rsidR="00530C67">
              <w:rPr>
                <w:color w:val="auto"/>
              </w:rPr>
              <w:t>,</w:t>
            </w:r>
            <w:r w:rsidRPr="00530C67">
              <w:rPr>
                <w:color w:val="auto"/>
              </w:rPr>
              <w:t xml:space="preserve"> 2020.</w:t>
            </w:r>
          </w:p>
          <w:p w14:paraId="42B35B15" w14:textId="56434A6F" w:rsidR="001E741F" w:rsidRPr="00530C67" w:rsidRDefault="00CA76C1" w:rsidP="00B57D2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329"/>
              <w:rPr>
                <w:rFonts w:cs="Arial"/>
                <w:color w:val="auto"/>
                <w:szCs w:val="18"/>
              </w:rPr>
            </w:pPr>
            <w:r w:rsidRPr="00530C67">
              <w:rPr>
                <w:color w:val="auto"/>
              </w:rPr>
              <w:t xml:space="preserve">Stokłosowa S.: </w:t>
            </w:r>
            <w:r w:rsidRPr="00530C67">
              <w:rPr>
                <w:i/>
                <w:color w:val="auto"/>
              </w:rPr>
              <w:t>Hodowla komórek i tkanek</w:t>
            </w:r>
            <w:r w:rsidRPr="00530C67">
              <w:rPr>
                <w:color w:val="auto"/>
              </w:rPr>
              <w:t>. Wydawnictwo Naukowe PWN</w:t>
            </w:r>
            <w:r w:rsidR="00F81ED9">
              <w:rPr>
                <w:color w:val="auto"/>
              </w:rPr>
              <w:t>,</w:t>
            </w:r>
            <w:r w:rsidRPr="00530C67">
              <w:rPr>
                <w:color w:val="auto"/>
              </w:rPr>
              <w:t xml:space="preserve"> 2006</w:t>
            </w:r>
          </w:p>
          <w:p w14:paraId="68786C98" w14:textId="361CE5B1" w:rsidR="00502884" w:rsidRPr="00530C67" w:rsidRDefault="00502884" w:rsidP="00B57D2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color w:val="auto"/>
              </w:rPr>
            </w:pPr>
            <w:r w:rsidRPr="00530C67">
              <w:rPr>
                <w:color w:val="auto"/>
              </w:rPr>
              <w:t xml:space="preserve">Szala S.: </w:t>
            </w:r>
            <w:r w:rsidRPr="00530C67">
              <w:rPr>
                <w:i/>
                <w:color w:val="auto"/>
              </w:rPr>
              <w:t>Terapia genowa</w:t>
            </w:r>
            <w:r w:rsidRPr="00530C67">
              <w:rPr>
                <w:color w:val="auto"/>
              </w:rPr>
              <w:t>. Wydawnictwo Naukowe PWN, 2003</w:t>
            </w:r>
          </w:p>
          <w:p w14:paraId="6EEAE0BA" w14:textId="0DA48860" w:rsidR="00502884" w:rsidRPr="00530C67" w:rsidRDefault="00502884" w:rsidP="00B57D2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color w:val="auto"/>
              </w:rPr>
            </w:pPr>
            <w:r w:rsidRPr="00530C67">
              <w:rPr>
                <w:color w:val="auto"/>
              </w:rPr>
              <w:t xml:space="preserve">Węgleński P.: </w:t>
            </w:r>
            <w:r w:rsidRPr="00530C67">
              <w:rPr>
                <w:i/>
                <w:color w:val="auto"/>
              </w:rPr>
              <w:t>Genetyka molekularna</w:t>
            </w:r>
            <w:r w:rsidRPr="00530C67">
              <w:rPr>
                <w:color w:val="auto"/>
              </w:rPr>
              <w:t>. Wydawnictwo naukowe PWN, 2012</w:t>
            </w:r>
          </w:p>
          <w:p w14:paraId="2AB4435C" w14:textId="143EDEFD" w:rsidR="00160F74" w:rsidRPr="00530C67" w:rsidRDefault="00160F74" w:rsidP="00B57D2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r w:rsidRPr="00530C67">
              <w:rPr>
                <w:rFonts w:cs="Arial"/>
                <w:color w:val="auto"/>
                <w:szCs w:val="18"/>
              </w:rPr>
              <w:t>Chmiel A.</w:t>
            </w:r>
            <w:r w:rsidR="00DC0650" w:rsidRPr="00530C67">
              <w:rPr>
                <w:rFonts w:cs="Arial"/>
                <w:color w:val="auto"/>
                <w:szCs w:val="18"/>
              </w:rPr>
              <w:t>:</w:t>
            </w:r>
            <w:r w:rsidRPr="00530C67">
              <w:rPr>
                <w:rFonts w:cs="Arial"/>
                <w:color w:val="auto"/>
                <w:szCs w:val="18"/>
              </w:rPr>
              <w:t xml:space="preserve"> Biotechnologia</w:t>
            </w:r>
            <w:r w:rsidR="00D5560A" w:rsidRPr="00530C67">
              <w:rPr>
                <w:rFonts w:cs="Arial"/>
                <w:color w:val="auto"/>
                <w:szCs w:val="18"/>
              </w:rPr>
              <w:t>.</w:t>
            </w:r>
            <w:r w:rsidRPr="00530C67">
              <w:rPr>
                <w:rFonts w:cs="Arial"/>
                <w:color w:val="auto"/>
                <w:szCs w:val="18"/>
              </w:rPr>
              <w:t xml:space="preserve"> </w:t>
            </w:r>
            <w:r w:rsidR="00D5560A" w:rsidRPr="00530C67">
              <w:rPr>
                <w:rFonts w:cs="Arial"/>
                <w:i/>
                <w:color w:val="auto"/>
                <w:szCs w:val="18"/>
              </w:rPr>
              <w:t>P</w:t>
            </w:r>
            <w:r w:rsidRPr="00530C67">
              <w:rPr>
                <w:rFonts w:cs="Arial"/>
                <w:i/>
                <w:color w:val="auto"/>
                <w:szCs w:val="18"/>
              </w:rPr>
              <w:t>odstawy mikrobiologiczne i biochemiczne</w:t>
            </w:r>
            <w:r w:rsidR="00F81ED9">
              <w:rPr>
                <w:rFonts w:cs="Arial"/>
                <w:color w:val="auto"/>
                <w:szCs w:val="18"/>
              </w:rPr>
              <w:t>.</w:t>
            </w:r>
            <w:r w:rsidRPr="00530C67">
              <w:rPr>
                <w:rFonts w:cs="Arial"/>
                <w:color w:val="auto"/>
                <w:szCs w:val="18"/>
              </w:rPr>
              <w:t xml:space="preserve"> </w:t>
            </w:r>
            <w:r w:rsidR="00B44416">
              <w:rPr>
                <w:rFonts w:cs="Arial"/>
                <w:color w:val="auto"/>
                <w:szCs w:val="18"/>
              </w:rPr>
              <w:t xml:space="preserve">Wydawnictwo Naukowe </w:t>
            </w:r>
            <w:r w:rsidRPr="00530C67">
              <w:rPr>
                <w:rFonts w:cs="Arial"/>
                <w:color w:val="auto"/>
                <w:szCs w:val="18"/>
              </w:rPr>
              <w:t>PWN</w:t>
            </w:r>
            <w:r w:rsidR="00F81ED9">
              <w:rPr>
                <w:rFonts w:cs="Arial"/>
                <w:color w:val="auto"/>
                <w:szCs w:val="18"/>
              </w:rPr>
              <w:t>,</w:t>
            </w:r>
            <w:r w:rsidRPr="00530C67">
              <w:rPr>
                <w:rFonts w:cs="Arial"/>
                <w:color w:val="auto"/>
                <w:szCs w:val="18"/>
              </w:rPr>
              <w:t xml:space="preserve"> 1998 </w:t>
            </w:r>
          </w:p>
          <w:p w14:paraId="6088E67A" w14:textId="4AFD439C" w:rsidR="00160F74" w:rsidRPr="00530C67" w:rsidRDefault="00160F74" w:rsidP="0050288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r w:rsidRPr="00530C67">
              <w:rPr>
                <w:rFonts w:cs="Arial"/>
                <w:color w:val="auto"/>
                <w:szCs w:val="18"/>
              </w:rPr>
              <w:t>Chmiel A., Grudziński S.</w:t>
            </w:r>
            <w:r w:rsidR="00DC0650" w:rsidRPr="00530C67">
              <w:rPr>
                <w:rFonts w:cs="Arial"/>
                <w:color w:val="auto"/>
                <w:szCs w:val="18"/>
              </w:rPr>
              <w:t>:</w:t>
            </w:r>
            <w:r w:rsidRPr="00530C67">
              <w:rPr>
                <w:rFonts w:cs="Arial"/>
                <w:color w:val="auto"/>
                <w:szCs w:val="18"/>
              </w:rPr>
              <w:t xml:space="preserve"> </w:t>
            </w:r>
            <w:r w:rsidRPr="00530C67">
              <w:rPr>
                <w:rFonts w:cs="Arial"/>
                <w:i/>
                <w:color w:val="auto"/>
                <w:szCs w:val="18"/>
              </w:rPr>
              <w:t>Biotechnologia i chemia antybiotyków</w:t>
            </w:r>
            <w:r w:rsidR="00F81ED9">
              <w:rPr>
                <w:rFonts w:cs="Arial"/>
                <w:color w:val="auto"/>
                <w:szCs w:val="18"/>
              </w:rPr>
              <w:t>.</w:t>
            </w:r>
            <w:r w:rsidRPr="00530C67">
              <w:rPr>
                <w:rFonts w:cs="Arial"/>
                <w:color w:val="auto"/>
                <w:szCs w:val="18"/>
              </w:rPr>
              <w:t xml:space="preserve"> </w:t>
            </w:r>
            <w:r w:rsidR="00B44416">
              <w:rPr>
                <w:rFonts w:cs="Arial"/>
                <w:color w:val="auto"/>
                <w:szCs w:val="18"/>
              </w:rPr>
              <w:t xml:space="preserve">Wydawnictwo Naukowe </w:t>
            </w:r>
            <w:r w:rsidRPr="00530C67">
              <w:rPr>
                <w:rFonts w:cs="Arial"/>
                <w:color w:val="auto"/>
                <w:szCs w:val="18"/>
              </w:rPr>
              <w:t>PWN</w:t>
            </w:r>
            <w:r w:rsidR="00CA76C1" w:rsidRPr="00530C67">
              <w:rPr>
                <w:rFonts w:cs="Arial"/>
                <w:color w:val="auto"/>
                <w:szCs w:val="18"/>
              </w:rPr>
              <w:t>,</w:t>
            </w:r>
            <w:r w:rsidRPr="00530C67">
              <w:rPr>
                <w:rFonts w:cs="Arial"/>
                <w:color w:val="auto"/>
                <w:szCs w:val="18"/>
              </w:rPr>
              <w:t xml:space="preserve"> 1998</w:t>
            </w:r>
          </w:p>
          <w:p w14:paraId="5B2179E3" w14:textId="117CC3CD" w:rsidR="00160F74" w:rsidRPr="00530C67" w:rsidRDefault="00160F74" w:rsidP="00814740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color w:val="auto"/>
              </w:rPr>
            </w:pPr>
            <w:r w:rsidRPr="00530C67">
              <w:rPr>
                <w:rFonts w:cs="Arial"/>
                <w:color w:val="auto"/>
                <w:szCs w:val="18"/>
              </w:rPr>
              <w:t>Szewczyk K. W.</w:t>
            </w:r>
            <w:r w:rsidR="00DC0650" w:rsidRPr="00530C67">
              <w:rPr>
                <w:rFonts w:cs="Arial"/>
                <w:color w:val="auto"/>
                <w:szCs w:val="18"/>
              </w:rPr>
              <w:t>:</w:t>
            </w:r>
            <w:r w:rsidRPr="00530C67">
              <w:rPr>
                <w:rFonts w:cs="Arial"/>
                <w:color w:val="auto"/>
                <w:szCs w:val="18"/>
              </w:rPr>
              <w:t xml:space="preserve"> </w:t>
            </w:r>
            <w:r w:rsidRPr="00530C67">
              <w:rPr>
                <w:rFonts w:cs="Arial"/>
                <w:i/>
                <w:color w:val="auto"/>
                <w:szCs w:val="18"/>
              </w:rPr>
              <w:t>Technologia biochemiczna</w:t>
            </w:r>
            <w:r w:rsidR="00F81ED9">
              <w:rPr>
                <w:rFonts w:cs="Arial"/>
                <w:color w:val="auto"/>
                <w:szCs w:val="18"/>
              </w:rPr>
              <w:t>.</w:t>
            </w:r>
            <w:r w:rsidRPr="00530C67">
              <w:rPr>
                <w:rFonts w:cs="Arial"/>
                <w:color w:val="auto"/>
                <w:szCs w:val="18"/>
              </w:rPr>
              <w:t xml:space="preserve"> </w:t>
            </w:r>
            <w:r w:rsidR="00F81ED9">
              <w:rPr>
                <w:rFonts w:cs="Arial"/>
                <w:color w:val="auto"/>
                <w:szCs w:val="18"/>
              </w:rPr>
              <w:t>W</w:t>
            </w:r>
            <w:r w:rsidR="00F81ED9" w:rsidRPr="00530C67">
              <w:rPr>
                <w:rFonts w:cs="Arial"/>
                <w:color w:val="auto"/>
                <w:szCs w:val="18"/>
              </w:rPr>
              <w:t>yd.3 popr. i uzup.</w:t>
            </w:r>
            <w:r w:rsidR="00F81ED9">
              <w:rPr>
                <w:rFonts w:cs="Arial"/>
                <w:color w:val="auto"/>
                <w:szCs w:val="18"/>
              </w:rPr>
              <w:t>,</w:t>
            </w:r>
            <w:r w:rsidR="00F81ED9" w:rsidRPr="00530C67">
              <w:rPr>
                <w:rFonts w:cs="Arial"/>
                <w:color w:val="auto"/>
                <w:szCs w:val="18"/>
              </w:rPr>
              <w:t xml:space="preserve"> </w:t>
            </w:r>
            <w:r w:rsidRPr="00530C67">
              <w:rPr>
                <w:rFonts w:cs="Arial"/>
                <w:color w:val="auto"/>
                <w:szCs w:val="18"/>
              </w:rPr>
              <w:t>Wydawnictwo OWPW, 2003</w:t>
            </w:r>
          </w:p>
          <w:p w14:paraId="1DB8D98A" w14:textId="77777777" w:rsidR="009A3274" w:rsidRPr="009A3274" w:rsidRDefault="009A3274" w:rsidP="009A3274">
            <w:pPr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Dyrektywa 2001/83/WE Parlamentu Europejskiego i Rady z dnia 6 listopada 2001 r. w sprawie wspólnotowego kodeksu odnoszącego się do produktów leczniczych stosowanych u ludzi.</w:t>
            </w:r>
          </w:p>
          <w:p w14:paraId="577E39FB" w14:textId="77777777" w:rsidR="009A3274" w:rsidRPr="009A3274" w:rsidRDefault="009A3274" w:rsidP="009A3274">
            <w:pPr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Dyrektywa Parlamentu Europejskiego I Rady 2011/62/UE z dnia 8 czerwca 2011 r. zmieniająca Dyrektywę 2001/83/WE w sprawie wspólnotowego kodeksu odnoszącego się do produktów leczniczych stosowanych u ludzi – w zakresie zapobiegania wprowadzaniu sfałszowanych produktów leczniczych do legalnego łańcucha dystrybucji</w:t>
            </w:r>
          </w:p>
          <w:p w14:paraId="20832A87" w14:textId="77777777" w:rsidR="009A3274" w:rsidRPr="009A3274" w:rsidRDefault="009A3274" w:rsidP="009A32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 xml:space="preserve">Rozporządzenie (WE) Nr 726/2004 Parlamentu Europejskiego I Rady z dnia 31 marca 2004 r. ustanawiające wspólnotowe procedury wydawania pozwoleń dla produktów leczniczych stosowanych u ludzi i do celów weterynaryjnych i nadzoru nad nimi oraz ustanawiające Europejską Agencję Leków </w:t>
            </w:r>
          </w:p>
          <w:p w14:paraId="75E631BE" w14:textId="6C31382D" w:rsidR="009A3274" w:rsidRPr="009A3274" w:rsidRDefault="009A3274" w:rsidP="009A32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Rozporządzenie Ministra Rolnictwa i Rozwoju Wsi z dnia 14 grudnia 2016 r. w/s min wymagań, jakie powinien spełniać ośrodek, oraz min wymagań w zakresie opieki nad zwierzętami utrzymywanymi w ośrodku</w:t>
            </w:r>
          </w:p>
          <w:p w14:paraId="1B0F2CF1" w14:textId="77777777" w:rsidR="009A3274" w:rsidRPr="009A3274" w:rsidRDefault="009A3274" w:rsidP="009A32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Strony internetowe:</w:t>
            </w:r>
          </w:p>
          <w:p w14:paraId="303BCC6E" w14:textId="77777777" w:rsidR="009A3274" w:rsidRPr="009A3274" w:rsidRDefault="009A3274" w:rsidP="009A3274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Urzędu Rejestracji Produktów Leczniczych, Wyrobów Medycznych i Produktów Biobójczych - http://urpl.gov.pl/pl</w:t>
            </w:r>
          </w:p>
          <w:p w14:paraId="011E5841" w14:textId="77777777" w:rsidR="009A3274" w:rsidRPr="009A3274" w:rsidRDefault="009A3274" w:rsidP="009A3274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Głównego Inspektoratu Farmaceutycznego - https://www.gif.gov.pl</w:t>
            </w:r>
          </w:p>
          <w:p w14:paraId="10528821" w14:textId="1F33D40D" w:rsidR="00060405" w:rsidRPr="00060405" w:rsidRDefault="00121B0F" w:rsidP="001759A0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color w:val="auto"/>
              </w:rPr>
            </w:pPr>
            <w:r w:rsidRPr="00F81ED9">
              <w:rPr>
                <w:rFonts w:eastAsia="Times New Roman" w:cs="Arial"/>
                <w:color w:val="auto"/>
                <w:szCs w:val="18"/>
              </w:rPr>
              <w:t xml:space="preserve">Stanisz A. : </w:t>
            </w:r>
            <w:r w:rsidRPr="00F81ED9">
              <w:rPr>
                <w:rFonts w:eastAsiaTheme="minorHAnsi" w:cstheme="minorBidi"/>
                <w:i/>
                <w:color w:val="auto"/>
                <w:szCs w:val="18"/>
                <w:lang w:eastAsia="en-US"/>
              </w:rPr>
              <w:t xml:space="preserve">Przystępny kurs statystyki z zastosowaniem </w:t>
            </w:r>
            <w:r w:rsidRPr="00F81ED9">
              <w:rPr>
                <w:rFonts w:eastAsiaTheme="minorHAnsi" w:cstheme="minorBidi"/>
                <w:i/>
                <w:iCs/>
                <w:color w:val="auto"/>
                <w:szCs w:val="18"/>
                <w:lang w:eastAsia="en-US"/>
              </w:rPr>
              <w:t>STATISTICA PL</w:t>
            </w:r>
            <w:r w:rsidRPr="00F81ED9">
              <w:rPr>
                <w:rFonts w:eastAsiaTheme="minorHAnsi" w:cstheme="minorBidi"/>
                <w:i/>
                <w:color w:val="auto"/>
                <w:szCs w:val="18"/>
                <w:lang w:eastAsia="en-US"/>
              </w:rPr>
              <w:t xml:space="preserve"> na przykładach z medycyny</w:t>
            </w:r>
            <w:r w:rsidRPr="00F81ED9">
              <w:rPr>
                <w:rFonts w:eastAsiaTheme="minorHAnsi" w:cstheme="minorBidi"/>
                <w:color w:val="auto"/>
                <w:szCs w:val="18"/>
                <w:lang w:eastAsia="en-US"/>
              </w:rPr>
              <w:t>. t.1, Statsoft.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1E741F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A46BE5" w14:paraId="2B0597DD" w14:textId="77777777" w:rsidTr="001759A0">
        <w:trPr>
          <w:trHeight w:val="20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58FD3AB" w14:textId="49A2C9E3" w:rsidR="00D128FE" w:rsidRPr="00FC02F0" w:rsidRDefault="00D128FE" w:rsidP="00FC02F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r w:rsidRPr="00FC02F0">
              <w:rPr>
                <w:color w:val="auto"/>
                <w:szCs w:val="18"/>
              </w:rPr>
              <w:lastRenderedPageBreak/>
              <w:t>Artykuły w czasopismach: „Postępy Mikrobiologii”</w:t>
            </w:r>
          </w:p>
          <w:p w14:paraId="4282F708" w14:textId="0AB89A01" w:rsidR="00395C20" w:rsidRPr="00FC02F0" w:rsidRDefault="00395C20" w:rsidP="00FC02F0">
            <w:pPr>
              <w:pStyle w:val="Akapitzlist"/>
              <w:numPr>
                <w:ilvl w:val="0"/>
                <w:numId w:val="44"/>
              </w:numPr>
              <w:jc w:val="both"/>
              <w:rPr>
                <w:color w:val="auto"/>
                <w:szCs w:val="18"/>
                <w:lang w:val="en-US" w:eastAsia="en-US"/>
              </w:rPr>
            </w:pPr>
            <w:r w:rsidRPr="00FC02F0">
              <w:rPr>
                <w:color w:val="auto"/>
                <w:szCs w:val="18"/>
                <w:lang w:val="en-US"/>
              </w:rPr>
              <w:t xml:space="preserve">Spielmans G.I., Parry P.I.:  </w:t>
            </w:r>
            <w:r w:rsidRPr="00FC02F0">
              <w:rPr>
                <w:i/>
                <w:color w:val="auto"/>
                <w:szCs w:val="18"/>
                <w:lang w:val="en-US"/>
              </w:rPr>
              <w:t>From Evidence-based Medicine to Marketing-based Medicine: Evidence from Internal Industry Documents, Bioethical Inquiry</w:t>
            </w:r>
            <w:r w:rsidRPr="00FC02F0">
              <w:rPr>
                <w:color w:val="auto"/>
                <w:szCs w:val="18"/>
                <w:lang w:val="en-US"/>
              </w:rPr>
              <w:t xml:space="preserve">.  DOI 10.1007/s11673-010-9208-8, Springer Science+Business Media, Published online: </w:t>
            </w:r>
            <w:r w:rsidR="00A46BE5" w:rsidRPr="00FC02F0">
              <w:rPr>
                <w:color w:val="auto"/>
                <w:szCs w:val="18"/>
                <w:lang w:val="en-US"/>
              </w:rPr>
              <w:t xml:space="preserve">              </w:t>
            </w:r>
            <w:r w:rsidRPr="00FC02F0">
              <w:rPr>
                <w:color w:val="auto"/>
                <w:szCs w:val="18"/>
                <w:lang w:val="en-US"/>
              </w:rPr>
              <w:t>21</w:t>
            </w:r>
            <w:r w:rsidR="00A46BE5" w:rsidRPr="00FC02F0">
              <w:rPr>
                <w:color w:val="auto"/>
                <w:szCs w:val="18"/>
                <w:lang w:val="en-US"/>
              </w:rPr>
              <w:t xml:space="preserve"> </w:t>
            </w:r>
            <w:r w:rsidRPr="00FC02F0">
              <w:rPr>
                <w:color w:val="auto"/>
                <w:szCs w:val="18"/>
                <w:lang w:val="en-US"/>
              </w:rPr>
              <w:t>January 2010.</w:t>
            </w:r>
          </w:p>
          <w:p w14:paraId="43E59821" w14:textId="77777777" w:rsidR="00F678E0" w:rsidRPr="00FC02F0" w:rsidRDefault="00F678E0" w:rsidP="00FC02F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auto"/>
                <w:szCs w:val="18"/>
              </w:rPr>
            </w:pPr>
            <w:r w:rsidRPr="00FC02F0">
              <w:rPr>
                <w:color w:val="auto"/>
                <w:szCs w:val="18"/>
                <w:lang w:val="de-DE"/>
              </w:rPr>
              <w:t xml:space="preserve">Bauer K.H., Frömming K.H., Führer C. (tłum. </w:t>
            </w:r>
            <w:r w:rsidRPr="00FC02F0">
              <w:rPr>
                <w:color w:val="auto"/>
                <w:szCs w:val="18"/>
              </w:rPr>
              <w:t xml:space="preserve">J. Pluta): </w:t>
            </w:r>
            <w:r w:rsidRPr="00FC02F0">
              <w:rPr>
                <w:i/>
                <w:color w:val="auto"/>
                <w:szCs w:val="18"/>
              </w:rPr>
              <w:t>Technologia postaci leku z elementami biofarmacji</w:t>
            </w:r>
            <w:r w:rsidRPr="00FC02F0">
              <w:rPr>
                <w:color w:val="auto"/>
                <w:szCs w:val="18"/>
              </w:rPr>
              <w:t xml:space="preserve">. MedPharm Polska, Wrocław 2012 </w:t>
            </w:r>
          </w:p>
          <w:p w14:paraId="40A255DA" w14:textId="77777777" w:rsidR="00F678E0" w:rsidRPr="00FC02F0" w:rsidRDefault="00F678E0" w:rsidP="00FC02F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auto"/>
                <w:szCs w:val="18"/>
              </w:rPr>
            </w:pPr>
            <w:r w:rsidRPr="00FC02F0">
              <w:rPr>
                <w:color w:val="auto"/>
                <w:szCs w:val="18"/>
              </w:rPr>
              <w:t xml:space="preserve">Nałęcz M.: </w:t>
            </w:r>
            <w:r w:rsidRPr="00FC02F0">
              <w:rPr>
                <w:i/>
                <w:color w:val="auto"/>
                <w:szCs w:val="18"/>
              </w:rPr>
              <w:t>Biocybernetyka i inżynieria biomedyczna</w:t>
            </w:r>
            <w:r w:rsidRPr="00FC02F0">
              <w:rPr>
                <w:color w:val="auto"/>
                <w:szCs w:val="18"/>
              </w:rPr>
              <w:t xml:space="preserve">. 2000. Tom IV. </w:t>
            </w:r>
          </w:p>
          <w:p w14:paraId="47BFFACE" w14:textId="4CBA7CD7" w:rsidR="00014630" w:rsidRPr="00FC02F0" w:rsidRDefault="00014630" w:rsidP="006C63B2">
            <w:pPr>
              <w:pStyle w:val="Akapitzlist"/>
              <w:spacing w:after="0" w:line="240" w:lineRule="auto"/>
              <w:ind w:firstLine="0"/>
              <w:jc w:val="both"/>
              <w:rPr>
                <w:color w:val="auto"/>
              </w:rPr>
            </w:pPr>
          </w:p>
        </w:tc>
      </w:tr>
    </w:tbl>
    <w:p w14:paraId="4742B585" w14:textId="7E4DA10D" w:rsidR="00C01834" w:rsidRPr="00FB40A5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4729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924839">
        <w:trPr>
          <w:trHeight w:val="597"/>
        </w:trPr>
        <w:tc>
          <w:tcPr>
            <w:tcW w:w="2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4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1E741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059BC205" w14:textId="77777777" w:rsidTr="00924839">
        <w:trPr>
          <w:trHeight w:val="806"/>
        </w:trPr>
        <w:tc>
          <w:tcPr>
            <w:tcW w:w="2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5BF1903C" w:rsidR="00070758" w:rsidRPr="00D546F2" w:rsidRDefault="00D546F2" w:rsidP="00BE5856">
            <w:pPr>
              <w:spacing w:after="0" w:line="259" w:lineRule="auto"/>
              <w:ind w:left="16" w:firstLine="0"/>
              <w:jc w:val="center"/>
              <w:rPr>
                <w:color w:val="auto"/>
              </w:rPr>
            </w:pPr>
            <w:r w:rsidRPr="00A6269B">
              <w:rPr>
                <w:color w:val="auto"/>
              </w:rPr>
              <w:t>A.W8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A.W10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A.W14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A.W15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A.W17</w:t>
            </w:r>
            <w:r>
              <w:rPr>
                <w:color w:val="auto"/>
              </w:rPr>
              <w:t>,</w:t>
            </w:r>
            <w:r w:rsidRPr="00A6269B">
              <w:rPr>
                <w:color w:val="auto"/>
              </w:rPr>
              <w:t>A.W32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 xml:space="preserve">B.W12 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B.W26</w:t>
            </w:r>
            <w:r>
              <w:rPr>
                <w:color w:val="auto"/>
              </w:rPr>
              <w:t>,</w:t>
            </w:r>
            <w:r w:rsidRPr="00A6269B">
              <w:rPr>
                <w:color w:val="auto"/>
              </w:rPr>
              <w:t>C.W5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C.W6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C.W8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C.W9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C.W10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C.W11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C.W1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C.W17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C.W24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C.W31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C.W34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C.W35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C.W36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D.W15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D.W27</w:t>
            </w:r>
            <w:r>
              <w:rPr>
                <w:color w:val="auto"/>
              </w:rPr>
              <w:t xml:space="preserve">, </w:t>
            </w:r>
            <w:r w:rsidRPr="00A6269B">
              <w:t>E.W14</w:t>
            </w:r>
            <w:r>
              <w:t xml:space="preserve">, </w:t>
            </w:r>
            <w:r w:rsidRPr="00A6269B">
              <w:t>E.W15</w:t>
            </w:r>
            <w:r>
              <w:t xml:space="preserve">, </w:t>
            </w:r>
            <w:r w:rsidRPr="00A6269B">
              <w:rPr>
                <w:color w:val="auto"/>
              </w:rPr>
              <w:t>E.W26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FBP_W1</w:t>
            </w:r>
            <w:r>
              <w:rPr>
                <w:color w:val="auto"/>
              </w:rPr>
              <w:t xml:space="preserve">, </w:t>
            </w:r>
            <w:r w:rsidRPr="00A6269B">
              <w:t>FBP_W2</w:t>
            </w:r>
            <w:r>
              <w:t xml:space="preserve">, </w:t>
            </w:r>
            <w:r w:rsidRPr="00A6269B">
              <w:rPr>
                <w:color w:val="auto"/>
              </w:rPr>
              <w:t>FBP_W13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FBP_W21</w:t>
            </w:r>
            <w:r>
              <w:rPr>
                <w:color w:val="auto"/>
              </w:rPr>
              <w:t xml:space="preserve">, </w:t>
            </w:r>
            <w:r w:rsidRPr="00A6269B">
              <w:rPr>
                <w:rFonts w:asciiTheme="minorHAnsi" w:hAnsiTheme="minorHAnsi" w:cstheme="minorHAnsi"/>
                <w:color w:val="auto"/>
              </w:rPr>
              <w:t>FBP_W22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A6269B">
              <w:rPr>
                <w:color w:val="auto"/>
              </w:rPr>
              <w:t>A.U10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A.U16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B.U11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B.U12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C.U4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C.U5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C.U6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C.U7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C.U8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C.U27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E.U21</w:t>
            </w:r>
            <w:r>
              <w:rPr>
                <w:color w:val="auto"/>
              </w:rPr>
              <w:t xml:space="preserve">, </w:t>
            </w:r>
            <w:r w:rsidRPr="00A6269B">
              <w:rPr>
                <w:rFonts w:cstheme="minorHAnsi"/>
                <w:color w:val="auto"/>
                <w:szCs w:val="18"/>
              </w:rPr>
              <w:t>E.U25</w:t>
            </w:r>
            <w:r>
              <w:rPr>
                <w:color w:val="auto"/>
                <w:szCs w:val="18"/>
              </w:rPr>
              <w:t xml:space="preserve">, </w:t>
            </w:r>
            <w:r w:rsidRPr="00A6269B">
              <w:rPr>
                <w:rFonts w:cstheme="minorHAnsi"/>
                <w:color w:val="auto"/>
                <w:szCs w:val="18"/>
              </w:rPr>
              <w:t>FBP_U1</w:t>
            </w:r>
            <w:r>
              <w:rPr>
                <w:rFonts w:cstheme="minorHAnsi"/>
                <w:color w:val="auto"/>
                <w:szCs w:val="18"/>
              </w:rPr>
              <w:t xml:space="preserve">, </w:t>
            </w:r>
            <w:r w:rsidRPr="00A6269B">
              <w:rPr>
                <w:rFonts w:cstheme="minorHAnsi"/>
                <w:color w:val="auto"/>
                <w:szCs w:val="18"/>
              </w:rPr>
              <w:t>FBP_U10</w:t>
            </w:r>
            <w:r>
              <w:rPr>
                <w:rFonts w:cstheme="minorHAnsi"/>
                <w:color w:val="auto"/>
                <w:szCs w:val="18"/>
              </w:rPr>
              <w:t xml:space="preserve">, </w:t>
            </w:r>
            <w:r w:rsidRPr="00A6269B">
              <w:rPr>
                <w:rFonts w:cstheme="minorHAnsi"/>
                <w:color w:val="auto"/>
                <w:szCs w:val="18"/>
              </w:rPr>
              <w:t>FBP_U15</w:t>
            </w:r>
            <w:r>
              <w:rPr>
                <w:rFonts w:cstheme="minorHAnsi"/>
                <w:color w:val="auto"/>
                <w:szCs w:val="18"/>
              </w:rPr>
              <w:t xml:space="preserve">, </w:t>
            </w:r>
            <w:r w:rsidRPr="00A6269B">
              <w:rPr>
                <w:color w:val="auto"/>
              </w:rPr>
              <w:t>FBP_U22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W1</w:t>
            </w:r>
            <w:r>
              <w:rPr>
                <w:color w:val="auto"/>
              </w:rPr>
              <w:t xml:space="preserve">, </w:t>
            </w:r>
            <w:r w:rsidRPr="00A6269B">
              <w:rPr>
                <w:color w:val="auto"/>
              </w:rPr>
              <w:t>W2</w:t>
            </w:r>
            <w:r>
              <w:rPr>
                <w:color w:val="auto"/>
              </w:rPr>
              <w:t xml:space="preserve">, </w:t>
            </w:r>
            <w:r w:rsidRPr="00A6269B">
              <w:t>E.W14</w:t>
            </w:r>
            <w:r>
              <w:t xml:space="preserve">, </w:t>
            </w:r>
            <w:r w:rsidRPr="00A6269B">
              <w:t>E.W15</w:t>
            </w:r>
            <w:r>
              <w:t xml:space="preserve">, </w:t>
            </w:r>
            <w:r w:rsidRPr="00A6269B">
              <w:rPr>
                <w:color w:val="auto"/>
              </w:rPr>
              <w:t>FBP_W13</w:t>
            </w:r>
            <w:r>
              <w:t xml:space="preserve">, </w:t>
            </w:r>
            <w:r w:rsidRPr="00A6269B">
              <w:rPr>
                <w:color w:val="auto"/>
              </w:rPr>
              <w:t>FBP_W14</w:t>
            </w:r>
            <w:r>
              <w:t xml:space="preserve">, E.U7, E.U15, E.U28, </w:t>
            </w:r>
            <w:r>
              <w:rPr>
                <w:color w:val="auto"/>
              </w:rPr>
              <w:t xml:space="preserve">K2, K3, </w:t>
            </w:r>
            <w:r w:rsidRPr="00C01834">
              <w:rPr>
                <w:color w:val="auto"/>
              </w:rPr>
              <w:t>K</w:t>
            </w:r>
            <w:r>
              <w:rPr>
                <w:color w:val="auto"/>
              </w:rPr>
              <w:t>7, K8</w:t>
            </w:r>
          </w:p>
        </w:tc>
        <w:tc>
          <w:tcPr>
            <w:tcW w:w="4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36BC5697" w:rsidR="0077296F" w:rsidRPr="00C01834" w:rsidRDefault="005B68FF" w:rsidP="00BE5856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Zaliczenie testowe </w:t>
            </w:r>
            <w:r w:rsidR="00AE72D4">
              <w:rPr>
                <w:color w:val="auto"/>
              </w:rPr>
              <w:t>z możliwością pytań otwartych</w:t>
            </w:r>
            <w:r w:rsidR="005222BC">
              <w:rPr>
                <w:color w:val="auto"/>
              </w:rPr>
              <w:t>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9FD603C" w14:textId="77777777" w:rsidR="00BD7E8A" w:rsidRDefault="00BD7E8A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Zaliczenie bloku wymaga zdobycia na teście co najmniej 51% możliwych punktów.</w:t>
            </w:r>
          </w:p>
          <w:p w14:paraId="4D20FD21" w14:textId="4AFFED94" w:rsidR="00BD7E8A" w:rsidRPr="00C01834" w:rsidRDefault="006403C3" w:rsidP="00BE58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Liczba punktów procentowych decyduje o ocenie z bloku Farmacja </w:t>
            </w:r>
            <w:r w:rsidR="004D5ED0">
              <w:rPr>
                <w:color w:val="auto"/>
              </w:rPr>
              <w:t>P</w:t>
            </w:r>
            <w:r>
              <w:rPr>
                <w:color w:val="auto"/>
              </w:rPr>
              <w:t xml:space="preserve">rzemysłowa i </w:t>
            </w:r>
            <w:r w:rsidR="004D5ED0">
              <w:rPr>
                <w:color w:val="auto"/>
              </w:rPr>
              <w:t>B</w:t>
            </w:r>
            <w:r w:rsidR="005222BC">
              <w:rPr>
                <w:color w:val="auto"/>
              </w:rPr>
              <w:t xml:space="preserve">iotechnologia </w:t>
            </w:r>
            <w:r w:rsidR="004D5ED0">
              <w:rPr>
                <w:color w:val="auto"/>
              </w:rPr>
              <w:t>F</w:t>
            </w:r>
            <w:r w:rsidR="005222BC">
              <w:rPr>
                <w:color w:val="auto"/>
              </w:rPr>
              <w:t>armaceutyczna.</w:t>
            </w:r>
          </w:p>
        </w:tc>
      </w:tr>
    </w:tbl>
    <w:p w14:paraId="284CD125" w14:textId="6EEB7184" w:rsidR="006F6A11" w:rsidRDefault="006F6A11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p w14:paraId="4C5B9456" w14:textId="77777777" w:rsidR="00C175D5" w:rsidRPr="00E55362" w:rsidRDefault="00C175D5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D546F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DAE993B" w:rsidR="00014630" w:rsidRPr="00E55362" w:rsidRDefault="00E55362" w:rsidP="00982568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>Informacje dodatkowe</w:t>
            </w:r>
          </w:p>
        </w:tc>
      </w:tr>
      <w:tr w:rsidR="00014630" w:rsidRPr="00C01834" w14:paraId="7863F973" w14:textId="77777777" w:rsidTr="00D546F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3CBE2B3" w14:textId="1EDC26B5" w:rsidR="00D5560A" w:rsidRPr="00D5560A" w:rsidRDefault="00D5560A" w:rsidP="00D5560A">
            <w:pPr>
              <w:rPr>
                <w:rFonts w:cs="Arial"/>
                <w:szCs w:val="18"/>
              </w:rPr>
            </w:pPr>
            <w:r w:rsidRPr="00D5560A">
              <w:rPr>
                <w:rFonts w:cs="Arial"/>
                <w:szCs w:val="18"/>
              </w:rPr>
              <w:t xml:space="preserve">Informacje dotyczące przedmiotów zamieszczone są w przewodniku dydaktycznym. Konsultacje </w:t>
            </w:r>
            <w:r w:rsidR="001B4570">
              <w:rPr>
                <w:rFonts w:cs="Arial"/>
                <w:szCs w:val="18"/>
              </w:rPr>
              <w:t xml:space="preserve">z nauczycielami akademickimi </w:t>
            </w:r>
            <w:r w:rsidRPr="00D5560A">
              <w:rPr>
                <w:rFonts w:cs="Arial"/>
                <w:szCs w:val="18"/>
              </w:rPr>
              <w:t>udzielane są w godzinach pracy Zakładów.</w:t>
            </w:r>
            <w:r w:rsidR="00603BA8">
              <w:rPr>
                <w:rFonts w:cs="Arial"/>
                <w:szCs w:val="18"/>
              </w:rPr>
              <w:t xml:space="preserve"> </w:t>
            </w:r>
            <w:r w:rsidRPr="00D5560A">
              <w:rPr>
                <w:rFonts w:cs="Arial"/>
                <w:szCs w:val="18"/>
              </w:rPr>
              <w:t xml:space="preserve">Studenci zgłaszający się na ćwiczenia mają obowiązek posiadać fartuch laboratoryjny. </w:t>
            </w:r>
          </w:p>
          <w:p w14:paraId="0A4A7E34" w14:textId="109E2C64" w:rsidR="00D5560A" w:rsidRDefault="00D5560A" w:rsidP="00EF19C5">
            <w:pPr>
              <w:rPr>
                <w:b/>
              </w:rPr>
            </w:pPr>
            <w:r w:rsidRPr="00D5560A">
              <w:rPr>
                <w:rFonts w:cs="Arial"/>
                <w:szCs w:val="18"/>
              </w:rPr>
              <w:t>Warunkiem przystąpienia do ćwiczeń jest posiadanie aktualnego ubezpieczenia.</w:t>
            </w:r>
            <w:r w:rsidR="00956804">
              <w:rPr>
                <w:rFonts w:cs="Arial"/>
                <w:szCs w:val="18"/>
              </w:rPr>
              <w:t xml:space="preserve"> Obecność na wykładach fakultatywnych jest obowiązkowa, prowadzący poszczególne przedmioty decydują o zasadach dopuszczenia do zaliczenia pisemnego w wypadku nieobecności na ich przedmiocie.</w:t>
            </w:r>
          </w:p>
          <w:p w14:paraId="0D420ED8" w14:textId="7294AA4C" w:rsidR="00F53F22" w:rsidRDefault="00AE72D4" w:rsidP="00D5560A">
            <w:pPr>
              <w:jc w:val="both"/>
            </w:pPr>
            <w:r>
              <w:rPr>
                <w:lang w:eastAsia="en-US"/>
              </w:rPr>
              <w:t xml:space="preserve">Przedmioty realizowane w ramach bloku są zaliczane na ocenę w formie zaliczenia testowego z możliwością obecności pytań otwartych. Zaliczenie odbywa się pod koniec każdego </w:t>
            </w:r>
            <w:r w:rsidR="00E4378D">
              <w:rPr>
                <w:lang w:eastAsia="en-US"/>
              </w:rPr>
              <w:t>semes</w:t>
            </w:r>
            <w:r w:rsidR="004D5ED0">
              <w:rPr>
                <w:lang w:eastAsia="en-US"/>
              </w:rPr>
              <w:t>tru i obejmuje materiał</w:t>
            </w:r>
            <w:r w:rsidR="001B6EFC">
              <w:rPr>
                <w:lang w:eastAsia="en-US"/>
              </w:rPr>
              <w:t>y</w:t>
            </w:r>
            <w:r w:rsidR="004D5ED0">
              <w:rPr>
                <w:lang w:eastAsia="en-US"/>
              </w:rPr>
              <w:t xml:space="preserve"> przedmiotów</w:t>
            </w:r>
            <w:r>
              <w:rPr>
                <w:lang w:eastAsia="en-US"/>
              </w:rPr>
              <w:t xml:space="preserve">, </w:t>
            </w:r>
            <w:r w:rsidR="00CE72B2">
              <w:rPr>
                <w:lang w:eastAsia="en-US"/>
              </w:rPr>
              <w:t>które były realizowane w danym semestrze</w:t>
            </w:r>
            <w:r w:rsidR="005222BC">
              <w:rPr>
                <w:lang w:eastAsia="en-US"/>
              </w:rPr>
              <w:t>.</w:t>
            </w:r>
            <w:r w:rsidR="00CE72B2">
              <w:rPr>
                <w:lang w:eastAsia="en-US"/>
              </w:rPr>
              <w:t xml:space="preserve"> Ilość punktów do zdobycia na teście zależy od ilości godzin realizowanych w danym semestrze</w:t>
            </w:r>
            <w:r w:rsidR="00215018">
              <w:rPr>
                <w:lang w:eastAsia="en-US"/>
              </w:rPr>
              <w:t>, według klucza 2,5h dydaktycznej – 1pkt na zaliczeniu semestralnym</w:t>
            </w:r>
            <w:r w:rsidR="00CE72B2">
              <w:rPr>
                <w:lang w:eastAsia="en-US"/>
              </w:rPr>
              <w:t xml:space="preserve">. Ilość punktów </w:t>
            </w:r>
            <w:r w:rsidR="00215018">
              <w:rPr>
                <w:lang w:eastAsia="en-US"/>
              </w:rPr>
              <w:t xml:space="preserve">do zdobycia </w:t>
            </w:r>
            <w:r w:rsidR="00CE72B2">
              <w:rPr>
                <w:lang w:eastAsia="en-US"/>
              </w:rPr>
              <w:t>z po</w:t>
            </w:r>
            <w:r w:rsidR="001B6EFC">
              <w:rPr>
                <w:lang w:eastAsia="en-US"/>
              </w:rPr>
              <w:t>szczególnego</w:t>
            </w:r>
            <w:r w:rsidR="00CE72B2">
              <w:rPr>
                <w:lang w:eastAsia="en-US"/>
              </w:rPr>
              <w:t xml:space="preserve"> przedmiotu </w:t>
            </w:r>
            <w:r w:rsidR="00215018">
              <w:rPr>
                <w:lang w:eastAsia="en-US"/>
              </w:rPr>
              <w:t>jest wprost proporcjonalna do ilości</w:t>
            </w:r>
            <w:r w:rsidR="00CE72B2">
              <w:rPr>
                <w:lang w:eastAsia="en-US"/>
              </w:rPr>
              <w:t xml:space="preserve"> godzin dydaktycznych</w:t>
            </w:r>
            <w:r w:rsidR="00215018">
              <w:rPr>
                <w:lang w:eastAsia="en-US"/>
              </w:rPr>
              <w:t xml:space="preserve"> które</w:t>
            </w:r>
            <w:r w:rsidR="00CE72B2">
              <w:rPr>
                <w:lang w:eastAsia="en-US"/>
              </w:rPr>
              <w:t xml:space="preserve"> przypadał</w:t>
            </w:r>
            <w:r w:rsidR="00215018">
              <w:rPr>
                <w:lang w:eastAsia="en-US"/>
              </w:rPr>
              <w:t>y</w:t>
            </w:r>
            <w:r w:rsidR="00CE72B2">
              <w:rPr>
                <w:lang w:eastAsia="en-US"/>
              </w:rPr>
              <w:t xml:space="preserve"> w danym semestrze na ten przedmiot</w:t>
            </w:r>
            <w:r w:rsidR="00215018">
              <w:rPr>
                <w:lang w:eastAsia="en-US"/>
              </w:rPr>
              <w:t>, przykład: jeżeli przedmiot jest realizowany w 5h dydaktycznych to na teście można zdobyć z tego przedmiotu 2pkt,  natomiast z przedmiotu, który był realizowany w 25h dydaktycznych można zdobyć</w:t>
            </w:r>
            <w:r w:rsidR="001B6EFC">
              <w:rPr>
                <w:lang w:eastAsia="en-US"/>
              </w:rPr>
              <w:t xml:space="preserve"> 10</w:t>
            </w:r>
            <w:r w:rsidR="00215018">
              <w:rPr>
                <w:lang w:eastAsia="en-US"/>
              </w:rPr>
              <w:t xml:space="preserve"> punktów. </w:t>
            </w:r>
            <w:r w:rsidR="002F3CB3">
              <w:t>L</w:t>
            </w:r>
            <w:r w:rsidR="002F3CB3" w:rsidRPr="007A49E3">
              <w:t xml:space="preserve">iczba </w:t>
            </w:r>
            <w:r w:rsidR="002F3CB3">
              <w:t>u</w:t>
            </w:r>
            <w:r w:rsidR="002F3CB3" w:rsidRPr="007A49E3">
              <w:t xml:space="preserve">zyskanych punktów </w:t>
            </w:r>
            <w:r w:rsidR="006403C3">
              <w:t xml:space="preserve">procentowych </w:t>
            </w:r>
            <w:r w:rsidR="002F3CB3" w:rsidRPr="007A49E3">
              <w:t>decyduje o ocenie.</w:t>
            </w:r>
          </w:p>
          <w:tbl>
            <w:tblPr>
              <w:tblStyle w:val="Tabela-Siatka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5000"/>
              <w:gridCol w:w="5000"/>
            </w:tblGrid>
            <w:tr w:rsidR="00DC1519" w14:paraId="12596FBC" w14:textId="77777777" w:rsidTr="001E741F">
              <w:tc>
                <w:tcPr>
                  <w:tcW w:w="5000" w:type="dxa"/>
                  <w:vAlign w:val="center"/>
                </w:tcPr>
                <w:p w14:paraId="2775C41A" w14:textId="725BAC3A" w:rsidR="00DC1519" w:rsidRPr="00DC1519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DC1519">
                    <w:rPr>
                      <w:rFonts w:cs="Arial"/>
                      <w:bCs/>
                      <w:iCs/>
                      <w:szCs w:val="18"/>
                    </w:rPr>
                    <w:t>ocena</w:t>
                  </w:r>
                </w:p>
              </w:tc>
              <w:tc>
                <w:tcPr>
                  <w:tcW w:w="5000" w:type="dxa"/>
                  <w:vAlign w:val="center"/>
                </w:tcPr>
                <w:p w14:paraId="6BF0DCF4" w14:textId="4D54CF05" w:rsidR="00DC1519" w:rsidRPr="00DC1519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DC1519">
                    <w:rPr>
                      <w:rFonts w:cs="Arial"/>
                      <w:bCs/>
                      <w:iCs/>
                      <w:szCs w:val="18"/>
                    </w:rPr>
                    <w:t>kryteria</w:t>
                  </w:r>
                </w:p>
              </w:tc>
            </w:tr>
            <w:tr w:rsidR="00DC1519" w14:paraId="60529855" w14:textId="77777777" w:rsidTr="001E741F">
              <w:tc>
                <w:tcPr>
                  <w:tcW w:w="5000" w:type="dxa"/>
                  <w:vAlign w:val="center"/>
                </w:tcPr>
                <w:p w14:paraId="0C2032C7" w14:textId="41EB1AD7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t>2,0 (ndst)</w:t>
                  </w:r>
                </w:p>
              </w:tc>
              <w:tc>
                <w:tcPr>
                  <w:tcW w:w="5000" w:type="dxa"/>
                  <w:vAlign w:val="center"/>
                </w:tcPr>
                <w:p w14:paraId="4996DE30" w14:textId="043803F9" w:rsidR="00DC1519" w:rsidRPr="00C17F82" w:rsidRDefault="00DC1519" w:rsidP="00DC15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 xml:space="preserve">uzyskanie poniżej 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 xml:space="preserve">51 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 punktów</w:t>
                  </w:r>
                </w:p>
                <w:p w14:paraId="4A48A79A" w14:textId="2C7825B7" w:rsidR="00DC1519" w:rsidRPr="00C17F82" w:rsidRDefault="00DC1519" w:rsidP="00F678E0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  <w:tr w:rsidR="00DC1519" w14:paraId="05085E50" w14:textId="77777777" w:rsidTr="001E741F">
              <w:tc>
                <w:tcPr>
                  <w:tcW w:w="5000" w:type="dxa"/>
                  <w:vAlign w:val="center"/>
                </w:tcPr>
                <w:p w14:paraId="5BAAE977" w14:textId="737187FD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t>3,0 (dost)</w:t>
                  </w:r>
                </w:p>
              </w:tc>
              <w:tc>
                <w:tcPr>
                  <w:tcW w:w="5000" w:type="dxa"/>
                  <w:vAlign w:val="center"/>
                </w:tcPr>
                <w:p w14:paraId="38080F32" w14:textId="31BC1540" w:rsidR="00DC1519" w:rsidRPr="00C17F82" w:rsidRDefault="005222BC" w:rsidP="00DC15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>
                    <w:rPr>
                      <w:rFonts w:cs="Arial"/>
                      <w:bCs/>
                      <w:color w:val="auto"/>
                      <w:szCs w:val="18"/>
                    </w:rPr>
                    <w:t>51</w:t>
                  </w:r>
                  <w:r w:rsidR="00DC1519" w:rsidRPr="00C17F82">
                    <w:rPr>
                      <w:rFonts w:cs="Arial"/>
                      <w:bCs/>
                      <w:color w:val="auto"/>
                      <w:szCs w:val="18"/>
                    </w:rPr>
                    <w:t>% &lt;procentowy udział punktów ≤6</w:t>
                  </w:r>
                  <w:r>
                    <w:rPr>
                      <w:rFonts w:cs="Arial"/>
                      <w:bCs/>
                      <w:color w:val="auto"/>
                      <w:szCs w:val="18"/>
                    </w:rPr>
                    <w:t>0</w:t>
                  </w:r>
                  <w:r w:rsidR="00DC1519" w:rsidRPr="00C17F82">
                    <w:rPr>
                      <w:rFonts w:cs="Arial"/>
                      <w:bCs/>
                      <w:color w:val="auto"/>
                      <w:szCs w:val="18"/>
                    </w:rPr>
                    <w:t>%</w:t>
                  </w:r>
                </w:p>
                <w:p w14:paraId="46CB6C59" w14:textId="184B9D8C" w:rsidR="00DC1519" w:rsidRPr="00C17F82" w:rsidRDefault="00DC1519" w:rsidP="00392949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  <w:tr w:rsidR="00DC1519" w14:paraId="59F7C2F2" w14:textId="77777777" w:rsidTr="001E741F">
              <w:tc>
                <w:tcPr>
                  <w:tcW w:w="5000" w:type="dxa"/>
                  <w:vAlign w:val="center"/>
                </w:tcPr>
                <w:p w14:paraId="2D16DD95" w14:textId="657AE59A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t>3,5 (ddb)</w:t>
                  </w:r>
                </w:p>
              </w:tc>
              <w:tc>
                <w:tcPr>
                  <w:tcW w:w="5000" w:type="dxa"/>
                  <w:vAlign w:val="center"/>
                </w:tcPr>
                <w:p w14:paraId="18CDD834" w14:textId="597E55C9" w:rsidR="00DC1519" w:rsidRPr="00C17F82" w:rsidRDefault="005222BC" w:rsidP="00DC15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>
                    <w:rPr>
                      <w:rFonts w:cs="Arial"/>
                      <w:bCs/>
                      <w:color w:val="auto"/>
                      <w:szCs w:val="18"/>
                    </w:rPr>
                    <w:t>61</w:t>
                  </w:r>
                  <w:r w:rsidR="00DC1519" w:rsidRPr="00C17F82">
                    <w:rPr>
                      <w:rFonts w:cs="Arial"/>
                      <w:bCs/>
                      <w:color w:val="auto"/>
                      <w:szCs w:val="18"/>
                    </w:rPr>
                    <w:t>% &lt; procentowy udział punktów ≤7</w:t>
                  </w:r>
                  <w:r>
                    <w:rPr>
                      <w:rFonts w:cs="Arial"/>
                      <w:bCs/>
                      <w:color w:val="auto"/>
                      <w:szCs w:val="18"/>
                    </w:rPr>
                    <w:t>0</w:t>
                  </w:r>
                  <w:r w:rsidR="00DC1519" w:rsidRPr="00C17F82">
                    <w:rPr>
                      <w:rFonts w:cs="Arial"/>
                      <w:bCs/>
                      <w:color w:val="auto"/>
                      <w:szCs w:val="18"/>
                    </w:rPr>
                    <w:t>%</w:t>
                  </w:r>
                </w:p>
                <w:p w14:paraId="613F71A5" w14:textId="27E7C2F3" w:rsidR="00DC1519" w:rsidRPr="00C17F82" w:rsidRDefault="00DC1519" w:rsidP="00556F50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  <w:tr w:rsidR="00DC1519" w14:paraId="52667BF8" w14:textId="77777777" w:rsidTr="001E741F">
              <w:tc>
                <w:tcPr>
                  <w:tcW w:w="5000" w:type="dxa"/>
                  <w:vAlign w:val="center"/>
                </w:tcPr>
                <w:p w14:paraId="10FEAF5C" w14:textId="36C725FA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t>4,0 (db)</w:t>
                  </w:r>
                </w:p>
              </w:tc>
              <w:tc>
                <w:tcPr>
                  <w:tcW w:w="5000" w:type="dxa"/>
                  <w:vAlign w:val="center"/>
                </w:tcPr>
                <w:p w14:paraId="161528CC" w14:textId="3E47E9E9" w:rsidR="00DC1519" w:rsidRPr="00C17F82" w:rsidRDefault="00DC1519" w:rsidP="00DC15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7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>1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 &lt; procentowy udział punktów ≤8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>0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</w:t>
                  </w:r>
                </w:p>
                <w:p w14:paraId="159A100D" w14:textId="012EBBDF" w:rsidR="00DC1519" w:rsidRPr="00C17F82" w:rsidRDefault="00DC1519" w:rsidP="00556F50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  <w:tr w:rsidR="00DC1519" w14:paraId="4C828235" w14:textId="77777777" w:rsidTr="00DC1519">
              <w:tc>
                <w:tcPr>
                  <w:tcW w:w="5000" w:type="dxa"/>
                  <w:vAlign w:val="center"/>
                </w:tcPr>
                <w:p w14:paraId="40AEAA3E" w14:textId="1108CA47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t>4,5 (pdb)</w:t>
                  </w:r>
                </w:p>
              </w:tc>
              <w:tc>
                <w:tcPr>
                  <w:tcW w:w="5000" w:type="dxa"/>
                </w:tcPr>
                <w:p w14:paraId="35E146C6" w14:textId="6887FAA5" w:rsidR="00DC1519" w:rsidRPr="00C17F82" w:rsidRDefault="00DC1519" w:rsidP="00DC1519">
                  <w:pPr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8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>1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 &lt; procentowy udział punktów ≤9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>0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</w:t>
                  </w:r>
                </w:p>
                <w:p w14:paraId="07C5DB80" w14:textId="78EA1A72" w:rsidR="00DC1519" w:rsidRPr="00C17F82" w:rsidRDefault="00DC1519" w:rsidP="00556F50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  <w:tr w:rsidR="00DC1519" w14:paraId="099ACF1F" w14:textId="77777777" w:rsidTr="00DC1519">
              <w:tc>
                <w:tcPr>
                  <w:tcW w:w="5000" w:type="dxa"/>
                  <w:vAlign w:val="center"/>
                </w:tcPr>
                <w:p w14:paraId="45CA1ABF" w14:textId="1944D332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lastRenderedPageBreak/>
                    <w:t>5,0 (bdb)</w:t>
                  </w:r>
                </w:p>
              </w:tc>
              <w:tc>
                <w:tcPr>
                  <w:tcW w:w="5000" w:type="dxa"/>
                </w:tcPr>
                <w:p w14:paraId="20700F2F" w14:textId="68D97440" w:rsidR="00DC1519" w:rsidRPr="00C17F82" w:rsidRDefault="00DC1519" w:rsidP="00DC1519">
                  <w:pPr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9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>1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 &lt; procentowy udział punktów ≤100%</w:t>
                  </w:r>
                </w:p>
                <w:p w14:paraId="7570F603" w14:textId="48058FB6" w:rsidR="00DC1519" w:rsidRPr="00C17F82" w:rsidRDefault="00DC1519" w:rsidP="00556F50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</w:tbl>
          <w:p w14:paraId="14C5CF2A" w14:textId="77777777" w:rsidR="00EF19C5" w:rsidRDefault="00EF19C5" w:rsidP="00D5560A">
            <w:pPr>
              <w:rPr>
                <w:rFonts w:cs="Arial"/>
                <w:szCs w:val="18"/>
                <w:lang w:eastAsia="en-US"/>
              </w:rPr>
            </w:pPr>
          </w:p>
          <w:p w14:paraId="1C362365" w14:textId="6F232036" w:rsidR="00215018" w:rsidRDefault="00215018" w:rsidP="002F3C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Dopuszcza się dwa terminy zaliczenia: pierwszy dla wszystkich </w:t>
            </w:r>
            <w:r w:rsidR="003534EF">
              <w:rPr>
                <w:lang w:eastAsia="en-US"/>
              </w:rPr>
              <w:t xml:space="preserve">studentów </w:t>
            </w:r>
            <w:r>
              <w:rPr>
                <w:lang w:eastAsia="en-US"/>
              </w:rPr>
              <w:t>i drugi termin</w:t>
            </w:r>
            <w:r w:rsidR="003534EF">
              <w:rPr>
                <w:lang w:eastAsia="en-US"/>
              </w:rPr>
              <w:t xml:space="preserve"> (poprawkowy)</w:t>
            </w:r>
            <w:r>
              <w:rPr>
                <w:lang w:eastAsia="en-US"/>
              </w:rPr>
              <w:t xml:space="preserve"> dla osób, które nie zaliczyły w terminie pierwszym. Ponadto zostanie wyznaczony dodatkowy termin zaliczenia dla osób z usprawiedliwioną nieobecnością na terminie pierwszym.</w:t>
            </w:r>
            <w:r w:rsidR="003534EF">
              <w:rPr>
                <w:lang w:eastAsia="en-US"/>
              </w:rPr>
              <w:t xml:space="preserve"> </w:t>
            </w:r>
            <w:r w:rsidR="00805741">
              <w:t>O przyczynie nieprzystąpienia do zaliczenia student powiadamia koordynatora bloku najpóźniej w ciągu trzech dni roboczych po terminie zaliczenia. Zaświadczenie lekarskie usprawiedliwiające nieobecność, student dostarcza do koordynatora bloku w terminie 7 dni roboczych od dnia wystawienia zaświadczenia, ale nie później niż w ciągu trzech dni roboczych po terminie zaliczenia.</w:t>
            </w:r>
          </w:p>
          <w:p w14:paraId="42733EEE" w14:textId="78BB27B4" w:rsidR="00805741" w:rsidRDefault="003534EF" w:rsidP="008057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Zgodnie z Regulaminem </w:t>
            </w:r>
            <w:r w:rsidR="00805741">
              <w:rPr>
                <w:lang w:eastAsia="en-US"/>
              </w:rPr>
              <w:t xml:space="preserve">Studiów, student w przypadku uzyskania oceny niedostatecznej w pierwszym i drugim terminie </w:t>
            </w:r>
          </w:p>
          <w:p w14:paraId="2E1A4541" w14:textId="4953A9C6" w:rsidR="003534EF" w:rsidRDefault="00805741" w:rsidP="008057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 przedmiotu kończącego się zaliczeniem ma prawo </w:t>
            </w:r>
            <w:r w:rsidR="008D453A">
              <w:rPr>
                <w:lang w:eastAsia="en-US"/>
              </w:rPr>
              <w:t xml:space="preserve"> w ciągu 7 dni od daty zaliczenia </w:t>
            </w:r>
            <w:r>
              <w:rPr>
                <w:lang w:eastAsia="en-US"/>
              </w:rPr>
              <w:t>wystąpić do Dziekana o zgodę na przystąpienie do zaliczenia komisyjnego.</w:t>
            </w:r>
          </w:p>
          <w:p w14:paraId="63AF7526" w14:textId="0D54CE1D" w:rsidR="00D5560A" w:rsidRPr="00F47E48" w:rsidRDefault="002F3CB3" w:rsidP="002F3CB3">
            <w:pPr>
              <w:jc w:val="both"/>
              <w:rPr>
                <w:rFonts w:cs="Arial"/>
                <w:color w:val="auto"/>
                <w:szCs w:val="18"/>
                <w:lang w:val="pt-BR"/>
              </w:rPr>
            </w:pPr>
            <w:r>
              <w:rPr>
                <w:lang w:eastAsia="en-US"/>
              </w:rPr>
              <w:t xml:space="preserve">Ocena jest </w:t>
            </w:r>
            <w:r w:rsidRPr="00AE7BCD">
              <w:rPr>
                <w:lang w:eastAsia="en-US"/>
              </w:rPr>
              <w:t>wpisywan</w:t>
            </w:r>
            <w:r>
              <w:rPr>
                <w:lang w:eastAsia="en-US"/>
              </w:rPr>
              <w:t>a</w:t>
            </w:r>
            <w:r w:rsidRPr="00AE7B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do indeksu </w:t>
            </w:r>
            <w:r w:rsidR="00D5560A" w:rsidRPr="00D5560A">
              <w:rPr>
                <w:rFonts w:cs="Arial"/>
                <w:szCs w:val="18"/>
              </w:rPr>
              <w:t xml:space="preserve">przez opiekuna bloku </w:t>
            </w:r>
            <w:r w:rsidR="00D5560A" w:rsidRPr="00D05521">
              <w:rPr>
                <w:rFonts w:cs="Arial"/>
                <w:szCs w:val="18"/>
              </w:rPr>
              <w:t>prof. dr hab. Jadwigę Turło</w:t>
            </w:r>
            <w:r w:rsidR="00D5560A" w:rsidRPr="00D5560A">
              <w:rPr>
                <w:rFonts w:cs="Arial"/>
                <w:szCs w:val="18"/>
              </w:rPr>
              <w:t xml:space="preserve"> (</w:t>
            </w:r>
            <w:r w:rsidR="00A20310">
              <w:rPr>
                <w:rFonts w:cs="Arial"/>
                <w:szCs w:val="18"/>
              </w:rPr>
              <w:t>Katedra i Zakład</w:t>
            </w:r>
            <w:r w:rsidR="00D5560A" w:rsidRPr="00D5560A">
              <w:rPr>
                <w:rFonts w:cs="Arial"/>
                <w:szCs w:val="18"/>
              </w:rPr>
              <w:t xml:space="preserve"> Technologii Leków i Biotechnologii Farmaceutycznej), </w:t>
            </w:r>
            <w:r w:rsidR="00D5560A" w:rsidRPr="00D5560A">
              <w:rPr>
                <w:rFonts w:cs="Arial"/>
                <w:szCs w:val="18"/>
                <w:lang w:val="pt-BR"/>
              </w:rPr>
              <w:t xml:space="preserve">e-mail: </w:t>
            </w:r>
            <w:hyperlink r:id="rId20" w:history="1">
              <w:r w:rsidR="00D5560A" w:rsidRPr="00F47E48">
                <w:rPr>
                  <w:rStyle w:val="Hipercze"/>
                  <w:rFonts w:cs="Arial"/>
                  <w:color w:val="auto"/>
                  <w:szCs w:val="18"/>
                  <w:lang w:val="pt-BR"/>
                </w:rPr>
                <w:t>jadwiga.turlo@wum.edu.pl</w:t>
              </w:r>
            </w:hyperlink>
            <w:r w:rsidR="00D5560A" w:rsidRPr="00F47E48">
              <w:rPr>
                <w:rFonts w:cs="Arial"/>
                <w:color w:val="auto"/>
                <w:szCs w:val="18"/>
                <w:lang w:val="pt-BR"/>
              </w:rPr>
              <w:t>.</w:t>
            </w:r>
          </w:p>
          <w:p w14:paraId="5D2E2D50" w14:textId="202DFBFC" w:rsidR="00D5560A" w:rsidRPr="00D5560A" w:rsidRDefault="00D5560A" w:rsidP="00D5560A">
            <w:pPr>
              <w:rPr>
                <w:rFonts w:cs="Arial"/>
                <w:szCs w:val="18"/>
              </w:rPr>
            </w:pPr>
            <w:r w:rsidRPr="00D5560A">
              <w:rPr>
                <w:rFonts w:cs="Arial"/>
                <w:szCs w:val="18"/>
              </w:rPr>
              <w:t xml:space="preserve">Link do strony internetowej </w:t>
            </w:r>
            <w:r w:rsidR="006322C4">
              <w:rPr>
                <w:rFonts w:cs="Arial"/>
                <w:szCs w:val="18"/>
              </w:rPr>
              <w:t>zakładu</w:t>
            </w:r>
            <w:r w:rsidRPr="00D5560A">
              <w:rPr>
                <w:rFonts w:cs="Arial"/>
                <w:szCs w:val="18"/>
              </w:rPr>
              <w:t>:</w:t>
            </w:r>
            <w:r w:rsidRPr="00F47E48">
              <w:rPr>
                <w:rFonts w:cs="Arial"/>
                <w:color w:val="auto"/>
                <w:szCs w:val="18"/>
              </w:rPr>
              <w:t xml:space="preserve"> </w:t>
            </w:r>
            <w:hyperlink r:id="rId21" w:history="1">
              <w:r w:rsidRPr="00F47E48">
                <w:rPr>
                  <w:rStyle w:val="Hipercze"/>
                  <w:rFonts w:cs="Arial"/>
                  <w:color w:val="auto"/>
                  <w:szCs w:val="18"/>
                </w:rPr>
                <w:t>tsl@wum.edu.pl</w:t>
              </w:r>
            </w:hyperlink>
            <w:r w:rsidRPr="00F47E48">
              <w:rPr>
                <w:rFonts w:cs="Arial"/>
                <w:color w:val="auto"/>
                <w:szCs w:val="18"/>
              </w:rPr>
              <w:t>.</w:t>
            </w:r>
          </w:p>
          <w:p w14:paraId="6F3212D9" w14:textId="189963B7" w:rsidR="00331566" w:rsidRDefault="00D5560A" w:rsidP="00D5560A">
            <w:r w:rsidRPr="00D05521">
              <w:t>Osoba odpowiedzialna za organizację dydaktyki: dr Martyna Wróbel</w:t>
            </w:r>
            <w:r w:rsidR="00331566">
              <w:rPr>
                <w:b/>
              </w:rPr>
              <w:t xml:space="preserve"> </w:t>
            </w:r>
            <w:r w:rsidR="00331566" w:rsidRPr="00D5560A">
              <w:rPr>
                <w:rFonts w:cs="Arial"/>
                <w:szCs w:val="18"/>
              </w:rPr>
              <w:t>(</w:t>
            </w:r>
            <w:r w:rsidR="00A20310">
              <w:rPr>
                <w:rFonts w:cs="Arial"/>
                <w:szCs w:val="18"/>
              </w:rPr>
              <w:t xml:space="preserve">Katedra i </w:t>
            </w:r>
            <w:r w:rsidR="00486F56">
              <w:rPr>
                <w:rFonts w:cs="Arial"/>
                <w:szCs w:val="18"/>
              </w:rPr>
              <w:t>Zakład</w:t>
            </w:r>
            <w:r w:rsidR="00331566" w:rsidRPr="00D5560A">
              <w:rPr>
                <w:rFonts w:cs="Arial"/>
                <w:szCs w:val="18"/>
              </w:rPr>
              <w:t xml:space="preserve"> Technologii Leków i Biotechnologii Farmaceutycznej)</w:t>
            </w:r>
            <w:r w:rsidR="00331566">
              <w:t xml:space="preserve">, </w:t>
            </w:r>
          </w:p>
          <w:p w14:paraId="4F8D2F3A" w14:textId="6D99B8EA" w:rsidR="00D5560A" w:rsidRPr="00331566" w:rsidRDefault="00331566" w:rsidP="00D5560A">
            <w:pPr>
              <w:rPr>
                <w:lang w:val="en-US"/>
              </w:rPr>
            </w:pPr>
            <w:r w:rsidRPr="00331566">
              <w:rPr>
                <w:lang w:val="en-US"/>
              </w:rPr>
              <w:t xml:space="preserve">e-mail: </w:t>
            </w:r>
            <w:hyperlink r:id="rId22" w:history="1">
              <w:r w:rsidRPr="00F47E48">
                <w:rPr>
                  <w:rStyle w:val="Hipercze"/>
                  <w:color w:val="auto"/>
                  <w:lang w:val="en-US"/>
                </w:rPr>
                <w:t>martyna.wrobel@wum.edu.pl</w:t>
              </w:r>
            </w:hyperlink>
            <w:r w:rsidRPr="00F47E48">
              <w:rPr>
                <w:color w:val="auto"/>
                <w:lang w:val="en-US"/>
              </w:rPr>
              <w:t>.</w:t>
            </w:r>
          </w:p>
          <w:p w14:paraId="677E6E8D" w14:textId="763F54D5" w:rsidR="00E424E8" w:rsidRPr="00C01834" w:rsidRDefault="00D5560A" w:rsidP="00534343">
            <w:pPr>
              <w:rPr>
                <w:b/>
                <w:color w:val="auto"/>
              </w:rPr>
            </w:pPr>
            <w:r>
              <w:t>Miejsce wykładów i seminariów: sale wykładowe Wydziału Farmaceutycznego</w:t>
            </w:r>
            <w:r w:rsidR="00901C4D">
              <w:t>,</w:t>
            </w:r>
            <w:r w:rsidR="00534343">
              <w:t xml:space="preserve"> </w:t>
            </w:r>
            <w:r w:rsidR="00E424E8">
              <w:t>Wykłady, seminaria i ćwiczenia prowadzone są w formie stacjonarnej</w:t>
            </w:r>
            <w:r w:rsidR="003534EF">
              <w:t>.</w:t>
            </w:r>
            <w:r w:rsidR="00805741">
              <w:t xml:space="preserve"> Niektóre wykłady mogą być prowadzone w formie mieszanej.</w:t>
            </w:r>
          </w:p>
        </w:tc>
      </w:tr>
    </w:tbl>
    <w:p w14:paraId="7E754A35" w14:textId="02ED013A" w:rsidR="00BA6A86" w:rsidRDefault="00BA6A86" w:rsidP="00BA6A86">
      <w:pPr>
        <w:spacing w:before="120" w:after="0" w:line="256" w:lineRule="auto"/>
        <w:ind w:left="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lastRenderedPageBreak/>
        <w:t>Prawa majątkowe, w tym autorskie, do sylabusa przysługują WUM. Sylabus może być wykorzystywany dla celów związanych z kształceniem na studiach odbywanych w WUM. Korzystanie z sylabusa w innych celach wymaga zgody WUM.</w:t>
      </w:r>
    </w:p>
    <w:p w14:paraId="38D22AA0" w14:textId="22066D4D" w:rsidR="00F016D9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p w14:paraId="1B069743" w14:textId="5954ACDD" w:rsidR="00A20310" w:rsidRPr="00A3096F" w:rsidRDefault="00F67608" w:rsidP="00E55362">
      <w:pPr>
        <w:ind w:left="0" w:firstLine="0"/>
        <w:rPr>
          <w:i/>
          <w:iCs/>
          <w:color w:val="aut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C4B459" wp14:editId="4C078068">
                <wp:simplePos x="0" y="0"/>
                <wp:positionH relativeFrom="column">
                  <wp:posOffset>-53975</wp:posOffset>
                </wp:positionH>
                <wp:positionV relativeFrom="paragraph">
                  <wp:posOffset>4915535</wp:posOffset>
                </wp:positionV>
                <wp:extent cx="6572250" cy="598170"/>
                <wp:effectExtent l="0" t="0" r="19050" b="24130"/>
                <wp:wrapSquare wrapText="bothSides"/>
                <wp:docPr id="129052581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79DB0" w14:textId="77777777" w:rsidR="00BA6A86" w:rsidRDefault="00BA6A86" w:rsidP="00BA6A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7E793D3A" w14:textId="77777777" w:rsidR="00BA6A86" w:rsidRDefault="00BA6A86" w:rsidP="00BA6A86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C4B45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-4.25pt;margin-top:387.05pt;width:517.5pt;height:47.1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">
                <v:textbox style="mso-fit-shape-to-text:t">
                  <w:txbxContent>
                    <w:p w14:paraId="48479DB0" w14:textId="77777777" w:rsidR="00BA6A86" w:rsidRDefault="00BA6A86" w:rsidP="00BA6A8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UWAGA</w:t>
                      </w:r>
                    </w:p>
                    <w:p w14:paraId="7E793D3A" w14:textId="77777777" w:rsidR="00BA6A86" w:rsidRDefault="00BA6A86" w:rsidP="00BA6A86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310" w:rsidRPr="008E78CF">
        <w:rPr>
          <w:i/>
          <w:iCs/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E57E6B" wp14:editId="36D5EAAB">
                <wp:simplePos x="0" y="0"/>
                <wp:positionH relativeFrom="column">
                  <wp:posOffset>-69215</wp:posOffset>
                </wp:positionH>
                <wp:positionV relativeFrom="paragraph">
                  <wp:posOffset>4915535</wp:posOffset>
                </wp:positionV>
                <wp:extent cx="6572250" cy="1404620"/>
                <wp:effectExtent l="0" t="0" r="19050" b="241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CE159" w14:textId="77777777" w:rsidR="00A20310" w:rsidRPr="008E78CF" w:rsidRDefault="00A20310" w:rsidP="00A203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4C8E0526" w14:textId="77777777" w:rsidR="00A20310" w:rsidRDefault="00A20310" w:rsidP="00A20310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57E6B" id="_x0000_s1028" type="#_x0000_t202" style="position:absolute;margin-left:-5.45pt;margin-top:387.05pt;width:5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">
                <v:textbox style="mso-fit-shape-to-text:t">
                  <w:txbxContent>
                    <w:p w14:paraId="5AECE159" w14:textId="77777777" w:rsidR="00A20310" w:rsidRPr="008E78CF" w:rsidRDefault="00A20310" w:rsidP="00A203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4C8E0526" w14:textId="77777777" w:rsidR="00A20310" w:rsidRDefault="00A20310" w:rsidP="00A20310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0310" w:rsidRPr="00A3096F">
      <w:headerReference w:type="default" r:id="rId23"/>
      <w:footerReference w:type="even" r:id="rId24"/>
      <w:footerReference w:type="default" r:id="rId25"/>
      <w:footerReference w:type="first" r:id="rId26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1D45" w14:textId="77777777" w:rsidR="00A20894" w:rsidRDefault="00A20894">
      <w:pPr>
        <w:spacing w:after="0" w:line="240" w:lineRule="auto"/>
      </w:pPr>
      <w:r>
        <w:separator/>
      </w:r>
    </w:p>
  </w:endnote>
  <w:endnote w:type="continuationSeparator" w:id="0">
    <w:p w14:paraId="442D0E5F" w14:textId="77777777" w:rsidR="00A20894" w:rsidRDefault="00A2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721287" w:rsidRDefault="00721287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E6BA46" id="Group 36256" o:spid="_x0000_s1026" style="position:absolute;margin-left:42.5pt;margin-top:787.3pt;width:510.25pt;height:.75pt;z-index:251656192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">
              <v:shape id="Shape 3625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721287" w:rsidRDefault="00721287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BB2C96" id="Group 36246" o:spid="_x0000_s1026" style="position:absolute;margin-left:42.5pt;margin-top:787.3pt;width:510.25pt;height:.75pt;z-index:251658240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">
              <v:shape id="Shape 3624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7F325B" w:rsidRPr="007F325B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7F325B" w:rsidRPr="007F325B">
        <w:rPr>
          <w:noProof/>
          <w:sz w:val="22"/>
        </w:rPr>
        <w:t>18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721287" w:rsidRDefault="00721287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033683" id="Group 36236" o:spid="_x0000_s1026" style="position:absolute;margin-left:42.5pt;margin-top:787.3pt;width:510.25pt;height:.75pt;z-index:251659264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">
              <v:shape id="Shape 3623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3C71" w14:textId="77777777" w:rsidR="00A20894" w:rsidRDefault="00A20894">
      <w:pPr>
        <w:spacing w:after="0" w:line="240" w:lineRule="auto"/>
      </w:pPr>
      <w:r>
        <w:separator/>
      </w:r>
    </w:p>
  </w:footnote>
  <w:footnote w:type="continuationSeparator" w:id="0">
    <w:p w14:paraId="759A3076" w14:textId="77777777" w:rsidR="00A20894" w:rsidRDefault="00A2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FD05" w14:textId="77777777" w:rsidR="00A20310" w:rsidRDefault="00A20310" w:rsidP="00A20310">
    <w:pPr>
      <w:pStyle w:val="Nagwek"/>
    </w:pPr>
  </w:p>
  <w:p w14:paraId="2E12FFD2" w14:textId="77777777" w:rsidR="00721287" w:rsidRDefault="00721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07F"/>
    <w:multiLevelType w:val="hybridMultilevel"/>
    <w:tmpl w:val="493AB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1DB"/>
    <w:multiLevelType w:val="hybridMultilevel"/>
    <w:tmpl w:val="7880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01CF"/>
    <w:multiLevelType w:val="hybridMultilevel"/>
    <w:tmpl w:val="27D6B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0F20"/>
    <w:multiLevelType w:val="hybridMultilevel"/>
    <w:tmpl w:val="C784A2CC"/>
    <w:lvl w:ilvl="0" w:tplc="F01E2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51AD"/>
    <w:multiLevelType w:val="hybridMultilevel"/>
    <w:tmpl w:val="1FEAC1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11194"/>
    <w:multiLevelType w:val="hybridMultilevel"/>
    <w:tmpl w:val="BB14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36ED"/>
    <w:multiLevelType w:val="hybridMultilevel"/>
    <w:tmpl w:val="E056DA10"/>
    <w:lvl w:ilvl="0" w:tplc="49E0AC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75C7B"/>
    <w:multiLevelType w:val="hybridMultilevel"/>
    <w:tmpl w:val="2B723542"/>
    <w:lvl w:ilvl="0" w:tplc="BF90A7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5728"/>
    <w:multiLevelType w:val="hybridMultilevel"/>
    <w:tmpl w:val="CB10A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254ED"/>
    <w:multiLevelType w:val="hybridMultilevel"/>
    <w:tmpl w:val="8AF2F7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F689A"/>
    <w:multiLevelType w:val="hybridMultilevel"/>
    <w:tmpl w:val="5E682904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328A1CDA"/>
    <w:multiLevelType w:val="hybridMultilevel"/>
    <w:tmpl w:val="0128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B2F82"/>
    <w:multiLevelType w:val="hybridMultilevel"/>
    <w:tmpl w:val="B0ECEFC6"/>
    <w:lvl w:ilvl="0" w:tplc="BF90A7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B059B"/>
    <w:multiLevelType w:val="hybridMultilevel"/>
    <w:tmpl w:val="76D8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97C70"/>
    <w:multiLevelType w:val="hybridMultilevel"/>
    <w:tmpl w:val="4EE04370"/>
    <w:lvl w:ilvl="0" w:tplc="8D72B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926A8"/>
    <w:multiLevelType w:val="hybridMultilevel"/>
    <w:tmpl w:val="87541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EA225D"/>
    <w:multiLevelType w:val="hybridMultilevel"/>
    <w:tmpl w:val="0A4A3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F6BEB"/>
    <w:multiLevelType w:val="hybridMultilevel"/>
    <w:tmpl w:val="052CC07C"/>
    <w:lvl w:ilvl="0" w:tplc="0BFE74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22CEA"/>
    <w:multiLevelType w:val="hybridMultilevel"/>
    <w:tmpl w:val="A36C1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13A2D"/>
    <w:multiLevelType w:val="hybridMultilevel"/>
    <w:tmpl w:val="B0C2928E"/>
    <w:lvl w:ilvl="0" w:tplc="B494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BC62FF"/>
    <w:multiLevelType w:val="hybridMultilevel"/>
    <w:tmpl w:val="5E5A2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B2B4C"/>
    <w:multiLevelType w:val="hybridMultilevel"/>
    <w:tmpl w:val="909E76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A2344"/>
    <w:multiLevelType w:val="hybridMultilevel"/>
    <w:tmpl w:val="8594FA36"/>
    <w:lvl w:ilvl="0" w:tplc="4F2A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B553B"/>
    <w:multiLevelType w:val="hybridMultilevel"/>
    <w:tmpl w:val="3684B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4516"/>
    <w:multiLevelType w:val="hybridMultilevel"/>
    <w:tmpl w:val="912CAF5C"/>
    <w:lvl w:ilvl="0" w:tplc="EA62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5378BD"/>
    <w:multiLevelType w:val="hybridMultilevel"/>
    <w:tmpl w:val="45EA8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81031"/>
    <w:multiLevelType w:val="hybridMultilevel"/>
    <w:tmpl w:val="C832B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D270A6"/>
    <w:multiLevelType w:val="hybridMultilevel"/>
    <w:tmpl w:val="D24895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97233"/>
    <w:multiLevelType w:val="hybridMultilevel"/>
    <w:tmpl w:val="E3D8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12C6E"/>
    <w:multiLevelType w:val="hybridMultilevel"/>
    <w:tmpl w:val="7778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01247"/>
    <w:multiLevelType w:val="hybridMultilevel"/>
    <w:tmpl w:val="7D92D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21980"/>
    <w:multiLevelType w:val="hybridMultilevel"/>
    <w:tmpl w:val="CEF41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57C7E"/>
    <w:multiLevelType w:val="hybridMultilevel"/>
    <w:tmpl w:val="6908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15AEB"/>
    <w:multiLevelType w:val="hybridMultilevel"/>
    <w:tmpl w:val="8E689C8E"/>
    <w:lvl w:ilvl="0" w:tplc="D2D2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641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5341A"/>
    <w:multiLevelType w:val="hybridMultilevel"/>
    <w:tmpl w:val="F15CFC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B22BF8"/>
    <w:multiLevelType w:val="hybridMultilevel"/>
    <w:tmpl w:val="0274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92C24"/>
    <w:multiLevelType w:val="hybridMultilevel"/>
    <w:tmpl w:val="1646C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E0CF5"/>
    <w:multiLevelType w:val="hybridMultilevel"/>
    <w:tmpl w:val="84DC85E6"/>
    <w:lvl w:ilvl="0" w:tplc="52DC3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311C5C"/>
    <w:multiLevelType w:val="hybridMultilevel"/>
    <w:tmpl w:val="202CA928"/>
    <w:lvl w:ilvl="0" w:tplc="00E0F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F6DE9"/>
    <w:multiLevelType w:val="hybridMultilevel"/>
    <w:tmpl w:val="8FC27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D10728"/>
    <w:multiLevelType w:val="hybridMultilevel"/>
    <w:tmpl w:val="5D7026BC"/>
    <w:lvl w:ilvl="0" w:tplc="63D66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36F8"/>
    <w:multiLevelType w:val="hybridMultilevel"/>
    <w:tmpl w:val="0BDE7F0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5" w15:restartNumberingAfterBreak="0">
    <w:nsid w:val="7E224237"/>
    <w:multiLevelType w:val="hybridMultilevel"/>
    <w:tmpl w:val="F6967CFE"/>
    <w:lvl w:ilvl="0" w:tplc="E814C5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86C76"/>
    <w:multiLevelType w:val="hybridMultilevel"/>
    <w:tmpl w:val="360CE014"/>
    <w:lvl w:ilvl="0" w:tplc="49AA7E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830893">
    <w:abstractNumId w:val="41"/>
  </w:num>
  <w:num w:numId="2" w16cid:durableId="1776945028">
    <w:abstractNumId w:val="38"/>
  </w:num>
  <w:num w:numId="3" w16cid:durableId="1541631112">
    <w:abstractNumId w:val="9"/>
  </w:num>
  <w:num w:numId="4" w16cid:durableId="1775244020">
    <w:abstractNumId w:val="29"/>
  </w:num>
  <w:num w:numId="5" w16cid:durableId="420293581">
    <w:abstractNumId w:val="8"/>
  </w:num>
  <w:num w:numId="6" w16cid:durableId="1346714700">
    <w:abstractNumId w:val="32"/>
  </w:num>
  <w:num w:numId="7" w16cid:durableId="846403266">
    <w:abstractNumId w:val="39"/>
  </w:num>
  <w:num w:numId="8" w16cid:durableId="105389812">
    <w:abstractNumId w:val="0"/>
  </w:num>
  <w:num w:numId="9" w16cid:durableId="1393456675">
    <w:abstractNumId w:val="4"/>
  </w:num>
  <w:num w:numId="10" w16cid:durableId="2055888861">
    <w:abstractNumId w:val="25"/>
  </w:num>
  <w:num w:numId="11" w16cid:durableId="1798253348">
    <w:abstractNumId w:val="30"/>
  </w:num>
  <w:num w:numId="12" w16cid:durableId="637616219">
    <w:abstractNumId w:val="1"/>
  </w:num>
  <w:num w:numId="13" w16cid:durableId="788015072">
    <w:abstractNumId w:val="44"/>
  </w:num>
  <w:num w:numId="14" w16cid:durableId="1738088992">
    <w:abstractNumId w:val="11"/>
  </w:num>
  <w:num w:numId="15" w16cid:durableId="825626439">
    <w:abstractNumId w:val="12"/>
  </w:num>
  <w:num w:numId="16" w16cid:durableId="2062291508">
    <w:abstractNumId w:val="37"/>
  </w:num>
  <w:num w:numId="17" w16cid:durableId="1727795655">
    <w:abstractNumId w:val="6"/>
  </w:num>
  <w:num w:numId="18" w16cid:durableId="90903670">
    <w:abstractNumId w:val="21"/>
  </w:num>
  <w:num w:numId="19" w16cid:durableId="1923104151">
    <w:abstractNumId w:val="45"/>
  </w:num>
  <w:num w:numId="20" w16cid:durableId="1566796211">
    <w:abstractNumId w:val="16"/>
  </w:num>
  <w:num w:numId="21" w16cid:durableId="2096902511">
    <w:abstractNumId w:val="33"/>
  </w:num>
  <w:num w:numId="22" w16cid:durableId="1835106112">
    <w:abstractNumId w:val="20"/>
  </w:num>
  <w:num w:numId="23" w16cid:durableId="1582520587">
    <w:abstractNumId w:val="42"/>
  </w:num>
  <w:num w:numId="24" w16cid:durableId="1810518073">
    <w:abstractNumId w:val="35"/>
  </w:num>
  <w:num w:numId="25" w16cid:durableId="828249878">
    <w:abstractNumId w:val="10"/>
  </w:num>
  <w:num w:numId="26" w16cid:durableId="1348754811">
    <w:abstractNumId w:val="5"/>
  </w:num>
  <w:num w:numId="27" w16cid:durableId="333805727">
    <w:abstractNumId w:val="24"/>
  </w:num>
  <w:num w:numId="28" w16cid:durableId="1145317178">
    <w:abstractNumId w:val="26"/>
  </w:num>
  <w:num w:numId="29" w16cid:durableId="541947057">
    <w:abstractNumId w:val="40"/>
  </w:num>
  <w:num w:numId="30" w16cid:durableId="795636211">
    <w:abstractNumId w:val="46"/>
  </w:num>
  <w:num w:numId="31" w16cid:durableId="712969134">
    <w:abstractNumId w:val="17"/>
  </w:num>
  <w:num w:numId="32" w16cid:durableId="1025714649">
    <w:abstractNumId w:val="36"/>
  </w:num>
  <w:num w:numId="33" w16cid:durableId="1790468934">
    <w:abstractNumId w:val="34"/>
  </w:num>
  <w:num w:numId="34" w16cid:durableId="1795296082">
    <w:abstractNumId w:val="43"/>
  </w:num>
  <w:num w:numId="35" w16cid:durableId="1882278650">
    <w:abstractNumId w:val="31"/>
  </w:num>
  <w:num w:numId="36" w16cid:durableId="226383771">
    <w:abstractNumId w:val="18"/>
  </w:num>
  <w:num w:numId="37" w16cid:durableId="1897353518">
    <w:abstractNumId w:val="13"/>
  </w:num>
  <w:num w:numId="38" w16cid:durableId="272129946">
    <w:abstractNumId w:val="7"/>
  </w:num>
  <w:num w:numId="39" w16cid:durableId="1935555474">
    <w:abstractNumId w:val="22"/>
  </w:num>
  <w:num w:numId="40" w16cid:durableId="1813520594">
    <w:abstractNumId w:val="2"/>
  </w:num>
  <w:num w:numId="41" w16cid:durableId="2142647153">
    <w:abstractNumId w:val="3"/>
  </w:num>
  <w:num w:numId="42" w16cid:durableId="858394396">
    <w:abstractNumId w:val="27"/>
  </w:num>
  <w:num w:numId="43" w16cid:durableId="2127457367">
    <w:abstractNumId w:val="15"/>
  </w:num>
  <w:num w:numId="44" w16cid:durableId="1026633358">
    <w:abstractNumId w:val="14"/>
  </w:num>
  <w:num w:numId="45" w16cid:durableId="8915292">
    <w:abstractNumId w:val="28"/>
  </w:num>
  <w:num w:numId="46" w16cid:durableId="1978146481">
    <w:abstractNumId w:val="19"/>
  </w:num>
  <w:num w:numId="47" w16cid:durableId="19360904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zMDMzMLcwNjA0MzRT0lEKTi0uzszPAykwNKoFABmr390tAAAA"/>
  </w:docVars>
  <w:rsids>
    <w:rsidRoot w:val="006C524C"/>
    <w:rsid w:val="00001B1C"/>
    <w:rsid w:val="000103CC"/>
    <w:rsid w:val="0001057C"/>
    <w:rsid w:val="00013072"/>
    <w:rsid w:val="00014630"/>
    <w:rsid w:val="00014709"/>
    <w:rsid w:val="00015865"/>
    <w:rsid w:val="00024ABC"/>
    <w:rsid w:val="0002699A"/>
    <w:rsid w:val="00041106"/>
    <w:rsid w:val="00042B01"/>
    <w:rsid w:val="00044236"/>
    <w:rsid w:val="00055F2B"/>
    <w:rsid w:val="00060405"/>
    <w:rsid w:val="00061090"/>
    <w:rsid w:val="0006514C"/>
    <w:rsid w:val="00066C36"/>
    <w:rsid w:val="00066F7C"/>
    <w:rsid w:val="000673B7"/>
    <w:rsid w:val="00070758"/>
    <w:rsid w:val="0007192C"/>
    <w:rsid w:val="00073B29"/>
    <w:rsid w:val="00081EE6"/>
    <w:rsid w:val="00084FE3"/>
    <w:rsid w:val="00090204"/>
    <w:rsid w:val="000915D5"/>
    <w:rsid w:val="00093F80"/>
    <w:rsid w:val="00096FC6"/>
    <w:rsid w:val="000A3CFC"/>
    <w:rsid w:val="000A61A5"/>
    <w:rsid w:val="000B107F"/>
    <w:rsid w:val="000B3AA6"/>
    <w:rsid w:val="000B66E6"/>
    <w:rsid w:val="000C2B39"/>
    <w:rsid w:val="000C639F"/>
    <w:rsid w:val="000D09BD"/>
    <w:rsid w:val="000D0BCF"/>
    <w:rsid w:val="000D2B07"/>
    <w:rsid w:val="000E0D03"/>
    <w:rsid w:val="000E1936"/>
    <w:rsid w:val="000E1E52"/>
    <w:rsid w:val="000E7357"/>
    <w:rsid w:val="000F0772"/>
    <w:rsid w:val="00100326"/>
    <w:rsid w:val="001006AB"/>
    <w:rsid w:val="0010088B"/>
    <w:rsid w:val="001010FE"/>
    <w:rsid w:val="001073E0"/>
    <w:rsid w:val="00110ED3"/>
    <w:rsid w:val="00111792"/>
    <w:rsid w:val="00111837"/>
    <w:rsid w:val="00113568"/>
    <w:rsid w:val="00116F61"/>
    <w:rsid w:val="00120D6A"/>
    <w:rsid w:val="00121B0F"/>
    <w:rsid w:val="00122BCC"/>
    <w:rsid w:val="00123256"/>
    <w:rsid w:val="001254F1"/>
    <w:rsid w:val="00133592"/>
    <w:rsid w:val="001343FA"/>
    <w:rsid w:val="00141A71"/>
    <w:rsid w:val="00143CCE"/>
    <w:rsid w:val="00144FF4"/>
    <w:rsid w:val="0015355E"/>
    <w:rsid w:val="0015359E"/>
    <w:rsid w:val="001544A5"/>
    <w:rsid w:val="00156B8D"/>
    <w:rsid w:val="00160481"/>
    <w:rsid w:val="00160769"/>
    <w:rsid w:val="00160B66"/>
    <w:rsid w:val="00160F74"/>
    <w:rsid w:val="00162426"/>
    <w:rsid w:val="00163BB5"/>
    <w:rsid w:val="00166FEE"/>
    <w:rsid w:val="00171996"/>
    <w:rsid w:val="001759A0"/>
    <w:rsid w:val="00181CEC"/>
    <w:rsid w:val="0018492D"/>
    <w:rsid w:val="00186ECD"/>
    <w:rsid w:val="00186F17"/>
    <w:rsid w:val="00190794"/>
    <w:rsid w:val="00193058"/>
    <w:rsid w:val="00196025"/>
    <w:rsid w:val="001A2E79"/>
    <w:rsid w:val="001A61A0"/>
    <w:rsid w:val="001B2195"/>
    <w:rsid w:val="001B4570"/>
    <w:rsid w:val="001B543D"/>
    <w:rsid w:val="001B60DF"/>
    <w:rsid w:val="001B6EFC"/>
    <w:rsid w:val="001C415F"/>
    <w:rsid w:val="001C78B8"/>
    <w:rsid w:val="001C78BB"/>
    <w:rsid w:val="001E20DA"/>
    <w:rsid w:val="001E345D"/>
    <w:rsid w:val="001E5104"/>
    <w:rsid w:val="001E63CB"/>
    <w:rsid w:val="001E741F"/>
    <w:rsid w:val="001F028B"/>
    <w:rsid w:val="002066C4"/>
    <w:rsid w:val="00210333"/>
    <w:rsid w:val="00211EB6"/>
    <w:rsid w:val="00215018"/>
    <w:rsid w:val="002200A9"/>
    <w:rsid w:val="00231306"/>
    <w:rsid w:val="002419A1"/>
    <w:rsid w:val="00242A8F"/>
    <w:rsid w:val="002453B1"/>
    <w:rsid w:val="00251E7A"/>
    <w:rsid w:val="002521E1"/>
    <w:rsid w:val="002534FA"/>
    <w:rsid w:val="002534FD"/>
    <w:rsid w:val="0025555C"/>
    <w:rsid w:val="002555E9"/>
    <w:rsid w:val="00255EA1"/>
    <w:rsid w:val="002571E0"/>
    <w:rsid w:val="002600C1"/>
    <w:rsid w:val="00286D1B"/>
    <w:rsid w:val="00287E7A"/>
    <w:rsid w:val="00292CC5"/>
    <w:rsid w:val="002A1BDC"/>
    <w:rsid w:val="002A7FC3"/>
    <w:rsid w:val="002B4681"/>
    <w:rsid w:val="002B66BF"/>
    <w:rsid w:val="002B6BCF"/>
    <w:rsid w:val="002B71BC"/>
    <w:rsid w:val="002C6864"/>
    <w:rsid w:val="002C6E7F"/>
    <w:rsid w:val="002E332B"/>
    <w:rsid w:val="002E353A"/>
    <w:rsid w:val="002F3B26"/>
    <w:rsid w:val="002F3BFE"/>
    <w:rsid w:val="002F3CB3"/>
    <w:rsid w:val="00304C26"/>
    <w:rsid w:val="003124EB"/>
    <w:rsid w:val="003202C1"/>
    <w:rsid w:val="0032312A"/>
    <w:rsid w:val="0032412A"/>
    <w:rsid w:val="00330056"/>
    <w:rsid w:val="00330A26"/>
    <w:rsid w:val="00331566"/>
    <w:rsid w:val="00334829"/>
    <w:rsid w:val="00335C78"/>
    <w:rsid w:val="00336803"/>
    <w:rsid w:val="00340F5D"/>
    <w:rsid w:val="00341383"/>
    <w:rsid w:val="00343C40"/>
    <w:rsid w:val="00347F7E"/>
    <w:rsid w:val="00347FA7"/>
    <w:rsid w:val="0035040A"/>
    <w:rsid w:val="0035040F"/>
    <w:rsid w:val="003534EF"/>
    <w:rsid w:val="00353BE2"/>
    <w:rsid w:val="0035523E"/>
    <w:rsid w:val="00362612"/>
    <w:rsid w:val="0036380A"/>
    <w:rsid w:val="0036583B"/>
    <w:rsid w:val="00370AC8"/>
    <w:rsid w:val="00372873"/>
    <w:rsid w:val="00375E41"/>
    <w:rsid w:val="00376DE4"/>
    <w:rsid w:val="003815B2"/>
    <w:rsid w:val="00386E30"/>
    <w:rsid w:val="00387A91"/>
    <w:rsid w:val="00391EC4"/>
    <w:rsid w:val="00392949"/>
    <w:rsid w:val="00393F8A"/>
    <w:rsid w:val="00395C20"/>
    <w:rsid w:val="003A017A"/>
    <w:rsid w:val="003A0622"/>
    <w:rsid w:val="003A1335"/>
    <w:rsid w:val="003A4B59"/>
    <w:rsid w:val="003B2176"/>
    <w:rsid w:val="003B2A9A"/>
    <w:rsid w:val="003B5401"/>
    <w:rsid w:val="003C20B4"/>
    <w:rsid w:val="003C2CF6"/>
    <w:rsid w:val="003C3647"/>
    <w:rsid w:val="003D1FE6"/>
    <w:rsid w:val="003D63EE"/>
    <w:rsid w:val="003D6BC8"/>
    <w:rsid w:val="003E4C4C"/>
    <w:rsid w:val="003E605F"/>
    <w:rsid w:val="003E6DD7"/>
    <w:rsid w:val="003F04D5"/>
    <w:rsid w:val="003F2CC7"/>
    <w:rsid w:val="003F703A"/>
    <w:rsid w:val="00400160"/>
    <w:rsid w:val="00400721"/>
    <w:rsid w:val="00401F5C"/>
    <w:rsid w:val="00402955"/>
    <w:rsid w:val="00402F8F"/>
    <w:rsid w:val="00410D78"/>
    <w:rsid w:val="00411D9A"/>
    <w:rsid w:val="004150A1"/>
    <w:rsid w:val="00417C37"/>
    <w:rsid w:val="0042085B"/>
    <w:rsid w:val="00422201"/>
    <w:rsid w:val="00422248"/>
    <w:rsid w:val="00422398"/>
    <w:rsid w:val="00426819"/>
    <w:rsid w:val="004272D3"/>
    <w:rsid w:val="00427E34"/>
    <w:rsid w:val="00427F40"/>
    <w:rsid w:val="00440BB5"/>
    <w:rsid w:val="004444A2"/>
    <w:rsid w:val="004448F5"/>
    <w:rsid w:val="0045032F"/>
    <w:rsid w:val="004542A6"/>
    <w:rsid w:val="00467597"/>
    <w:rsid w:val="00467A27"/>
    <w:rsid w:val="004703E9"/>
    <w:rsid w:val="00470E8F"/>
    <w:rsid w:val="0047228A"/>
    <w:rsid w:val="0047490F"/>
    <w:rsid w:val="00476558"/>
    <w:rsid w:val="00477321"/>
    <w:rsid w:val="00477E87"/>
    <w:rsid w:val="00483C5C"/>
    <w:rsid w:val="00486F56"/>
    <w:rsid w:val="004870C4"/>
    <w:rsid w:val="00487C42"/>
    <w:rsid w:val="0049344E"/>
    <w:rsid w:val="004A56E1"/>
    <w:rsid w:val="004B2DBF"/>
    <w:rsid w:val="004C6359"/>
    <w:rsid w:val="004D08B6"/>
    <w:rsid w:val="004D5ED0"/>
    <w:rsid w:val="004D648B"/>
    <w:rsid w:val="004D775F"/>
    <w:rsid w:val="004E10C3"/>
    <w:rsid w:val="004E2ABF"/>
    <w:rsid w:val="004E5DBE"/>
    <w:rsid w:val="004E5F4B"/>
    <w:rsid w:val="004E699C"/>
    <w:rsid w:val="004F00D0"/>
    <w:rsid w:val="004F04A9"/>
    <w:rsid w:val="004F47B4"/>
    <w:rsid w:val="00501D0F"/>
    <w:rsid w:val="00502884"/>
    <w:rsid w:val="00503279"/>
    <w:rsid w:val="005057AB"/>
    <w:rsid w:val="00506C5F"/>
    <w:rsid w:val="00513096"/>
    <w:rsid w:val="005134E6"/>
    <w:rsid w:val="00514613"/>
    <w:rsid w:val="0052014E"/>
    <w:rsid w:val="00520CEE"/>
    <w:rsid w:val="005222BC"/>
    <w:rsid w:val="00523CED"/>
    <w:rsid w:val="00530C67"/>
    <w:rsid w:val="00531E78"/>
    <w:rsid w:val="00532A4D"/>
    <w:rsid w:val="0053362A"/>
    <w:rsid w:val="00533AA5"/>
    <w:rsid w:val="00533FED"/>
    <w:rsid w:val="00534343"/>
    <w:rsid w:val="0053651F"/>
    <w:rsid w:val="005369FE"/>
    <w:rsid w:val="0054206D"/>
    <w:rsid w:val="00542AEC"/>
    <w:rsid w:val="00547489"/>
    <w:rsid w:val="0055152D"/>
    <w:rsid w:val="00551F4D"/>
    <w:rsid w:val="0055370B"/>
    <w:rsid w:val="00554AE3"/>
    <w:rsid w:val="00555343"/>
    <w:rsid w:val="005561F3"/>
    <w:rsid w:val="005568A6"/>
    <w:rsid w:val="00556F50"/>
    <w:rsid w:val="005603FF"/>
    <w:rsid w:val="005617C2"/>
    <w:rsid w:val="00563653"/>
    <w:rsid w:val="00570852"/>
    <w:rsid w:val="00576AFF"/>
    <w:rsid w:val="00580FEA"/>
    <w:rsid w:val="00583F79"/>
    <w:rsid w:val="005944D4"/>
    <w:rsid w:val="005A2E8C"/>
    <w:rsid w:val="005A47F3"/>
    <w:rsid w:val="005A50D8"/>
    <w:rsid w:val="005B18E5"/>
    <w:rsid w:val="005B68FF"/>
    <w:rsid w:val="005B770D"/>
    <w:rsid w:val="005C0CAE"/>
    <w:rsid w:val="005C111A"/>
    <w:rsid w:val="005C7C10"/>
    <w:rsid w:val="005D32E0"/>
    <w:rsid w:val="005D4EB2"/>
    <w:rsid w:val="005D5787"/>
    <w:rsid w:val="005E159D"/>
    <w:rsid w:val="005E3B73"/>
    <w:rsid w:val="005E78B6"/>
    <w:rsid w:val="005E7E14"/>
    <w:rsid w:val="005F282B"/>
    <w:rsid w:val="005F2B68"/>
    <w:rsid w:val="005F58D3"/>
    <w:rsid w:val="005F7CE3"/>
    <w:rsid w:val="00600856"/>
    <w:rsid w:val="00603BA8"/>
    <w:rsid w:val="00606794"/>
    <w:rsid w:val="006071EE"/>
    <w:rsid w:val="006074B4"/>
    <w:rsid w:val="00616E5C"/>
    <w:rsid w:val="00626B25"/>
    <w:rsid w:val="00631CD0"/>
    <w:rsid w:val="006322C4"/>
    <w:rsid w:val="00633419"/>
    <w:rsid w:val="00637AE8"/>
    <w:rsid w:val="006403C3"/>
    <w:rsid w:val="0064087A"/>
    <w:rsid w:val="0064176B"/>
    <w:rsid w:val="00644C52"/>
    <w:rsid w:val="00661783"/>
    <w:rsid w:val="006632AE"/>
    <w:rsid w:val="00672251"/>
    <w:rsid w:val="006778CB"/>
    <w:rsid w:val="00684B00"/>
    <w:rsid w:val="00685B50"/>
    <w:rsid w:val="006870F9"/>
    <w:rsid w:val="00690FDA"/>
    <w:rsid w:val="00691421"/>
    <w:rsid w:val="006929E7"/>
    <w:rsid w:val="00695703"/>
    <w:rsid w:val="00697ADE"/>
    <w:rsid w:val="006A2477"/>
    <w:rsid w:val="006A3994"/>
    <w:rsid w:val="006A442B"/>
    <w:rsid w:val="006A4E95"/>
    <w:rsid w:val="006A6257"/>
    <w:rsid w:val="006B012B"/>
    <w:rsid w:val="006B4853"/>
    <w:rsid w:val="006C1611"/>
    <w:rsid w:val="006C19AD"/>
    <w:rsid w:val="006C3169"/>
    <w:rsid w:val="006C4496"/>
    <w:rsid w:val="006C524C"/>
    <w:rsid w:val="006C5CC4"/>
    <w:rsid w:val="006C63B2"/>
    <w:rsid w:val="006D018B"/>
    <w:rsid w:val="006D41AE"/>
    <w:rsid w:val="006E3BD3"/>
    <w:rsid w:val="006E4D9C"/>
    <w:rsid w:val="006F12D8"/>
    <w:rsid w:val="006F15D6"/>
    <w:rsid w:val="006F3586"/>
    <w:rsid w:val="006F6A11"/>
    <w:rsid w:val="00700E54"/>
    <w:rsid w:val="00701EDA"/>
    <w:rsid w:val="00702C5B"/>
    <w:rsid w:val="00704953"/>
    <w:rsid w:val="00710208"/>
    <w:rsid w:val="00721287"/>
    <w:rsid w:val="00724BB4"/>
    <w:rsid w:val="00724F33"/>
    <w:rsid w:val="007310B5"/>
    <w:rsid w:val="00732BAA"/>
    <w:rsid w:val="00732CF5"/>
    <w:rsid w:val="00733AF9"/>
    <w:rsid w:val="007366DE"/>
    <w:rsid w:val="007412CA"/>
    <w:rsid w:val="0074145A"/>
    <w:rsid w:val="00741965"/>
    <w:rsid w:val="00742533"/>
    <w:rsid w:val="00745BC4"/>
    <w:rsid w:val="00751CD5"/>
    <w:rsid w:val="00753211"/>
    <w:rsid w:val="00754119"/>
    <w:rsid w:val="00762BFE"/>
    <w:rsid w:val="007650CC"/>
    <w:rsid w:val="0077296F"/>
    <w:rsid w:val="007749E9"/>
    <w:rsid w:val="00787CE9"/>
    <w:rsid w:val="00792FD5"/>
    <w:rsid w:val="007944C0"/>
    <w:rsid w:val="007A286D"/>
    <w:rsid w:val="007A738B"/>
    <w:rsid w:val="007B1ACA"/>
    <w:rsid w:val="007B6A77"/>
    <w:rsid w:val="007B6DF5"/>
    <w:rsid w:val="007B7869"/>
    <w:rsid w:val="007C4228"/>
    <w:rsid w:val="007C6468"/>
    <w:rsid w:val="007D752F"/>
    <w:rsid w:val="007F2575"/>
    <w:rsid w:val="007F325B"/>
    <w:rsid w:val="007F5D0F"/>
    <w:rsid w:val="007F7D28"/>
    <w:rsid w:val="00800B4F"/>
    <w:rsid w:val="00800E6E"/>
    <w:rsid w:val="00801AF7"/>
    <w:rsid w:val="00805741"/>
    <w:rsid w:val="00814740"/>
    <w:rsid w:val="008163B3"/>
    <w:rsid w:val="00820BF8"/>
    <w:rsid w:val="00820E2A"/>
    <w:rsid w:val="0082269B"/>
    <w:rsid w:val="00822AF3"/>
    <w:rsid w:val="00822B49"/>
    <w:rsid w:val="00824BA2"/>
    <w:rsid w:val="008252AA"/>
    <w:rsid w:val="008254A7"/>
    <w:rsid w:val="00830FDE"/>
    <w:rsid w:val="00834532"/>
    <w:rsid w:val="0083568B"/>
    <w:rsid w:val="00835FC6"/>
    <w:rsid w:val="00840188"/>
    <w:rsid w:val="00842D9E"/>
    <w:rsid w:val="008468AE"/>
    <w:rsid w:val="00847AB3"/>
    <w:rsid w:val="00851339"/>
    <w:rsid w:val="00852FF3"/>
    <w:rsid w:val="00853DE4"/>
    <w:rsid w:val="00854E12"/>
    <w:rsid w:val="00855207"/>
    <w:rsid w:val="0085761B"/>
    <w:rsid w:val="00861D21"/>
    <w:rsid w:val="00862580"/>
    <w:rsid w:val="008632A7"/>
    <w:rsid w:val="008632E9"/>
    <w:rsid w:val="0087023B"/>
    <w:rsid w:val="00872985"/>
    <w:rsid w:val="00873A79"/>
    <w:rsid w:val="0087455D"/>
    <w:rsid w:val="00881EFD"/>
    <w:rsid w:val="00893292"/>
    <w:rsid w:val="008A2F0E"/>
    <w:rsid w:val="008A462A"/>
    <w:rsid w:val="008A5648"/>
    <w:rsid w:val="008B090E"/>
    <w:rsid w:val="008B5954"/>
    <w:rsid w:val="008B5B33"/>
    <w:rsid w:val="008B6235"/>
    <w:rsid w:val="008C0212"/>
    <w:rsid w:val="008C38A8"/>
    <w:rsid w:val="008D0A65"/>
    <w:rsid w:val="008D453A"/>
    <w:rsid w:val="008E0E15"/>
    <w:rsid w:val="008E1CF6"/>
    <w:rsid w:val="008E592D"/>
    <w:rsid w:val="008F67F3"/>
    <w:rsid w:val="009004FA"/>
    <w:rsid w:val="00900A4E"/>
    <w:rsid w:val="00900EC6"/>
    <w:rsid w:val="00901188"/>
    <w:rsid w:val="00901C4D"/>
    <w:rsid w:val="00911796"/>
    <w:rsid w:val="009136DE"/>
    <w:rsid w:val="00913EBF"/>
    <w:rsid w:val="00915DCC"/>
    <w:rsid w:val="009162CD"/>
    <w:rsid w:val="00917698"/>
    <w:rsid w:val="00924839"/>
    <w:rsid w:val="00931253"/>
    <w:rsid w:val="00941E37"/>
    <w:rsid w:val="00946836"/>
    <w:rsid w:val="00946D94"/>
    <w:rsid w:val="00950567"/>
    <w:rsid w:val="009520E7"/>
    <w:rsid w:val="00953BF5"/>
    <w:rsid w:val="00956804"/>
    <w:rsid w:val="00956DA0"/>
    <w:rsid w:val="009601A3"/>
    <w:rsid w:val="00960FD7"/>
    <w:rsid w:val="0096233C"/>
    <w:rsid w:val="00962ED2"/>
    <w:rsid w:val="00965A42"/>
    <w:rsid w:val="00966A9B"/>
    <w:rsid w:val="00976D1D"/>
    <w:rsid w:val="00981AAF"/>
    <w:rsid w:val="00982568"/>
    <w:rsid w:val="00983F92"/>
    <w:rsid w:val="009840CA"/>
    <w:rsid w:val="00986829"/>
    <w:rsid w:val="009A3274"/>
    <w:rsid w:val="009A60D4"/>
    <w:rsid w:val="009A6C29"/>
    <w:rsid w:val="009B60C9"/>
    <w:rsid w:val="009B62DF"/>
    <w:rsid w:val="009B7FBC"/>
    <w:rsid w:val="009C080C"/>
    <w:rsid w:val="009C1D5C"/>
    <w:rsid w:val="009C68A9"/>
    <w:rsid w:val="009C7178"/>
    <w:rsid w:val="009D1984"/>
    <w:rsid w:val="009D448F"/>
    <w:rsid w:val="009D79E8"/>
    <w:rsid w:val="009E1B13"/>
    <w:rsid w:val="009E2E22"/>
    <w:rsid w:val="009E60A3"/>
    <w:rsid w:val="009E635F"/>
    <w:rsid w:val="009F42B6"/>
    <w:rsid w:val="009F6016"/>
    <w:rsid w:val="00A02DAE"/>
    <w:rsid w:val="00A0772B"/>
    <w:rsid w:val="00A118B8"/>
    <w:rsid w:val="00A16E82"/>
    <w:rsid w:val="00A20310"/>
    <w:rsid w:val="00A20894"/>
    <w:rsid w:val="00A2109A"/>
    <w:rsid w:val="00A22302"/>
    <w:rsid w:val="00A22DC3"/>
    <w:rsid w:val="00A2354F"/>
    <w:rsid w:val="00A3096F"/>
    <w:rsid w:val="00A37584"/>
    <w:rsid w:val="00A41273"/>
    <w:rsid w:val="00A42ACC"/>
    <w:rsid w:val="00A46BE5"/>
    <w:rsid w:val="00A47445"/>
    <w:rsid w:val="00A50799"/>
    <w:rsid w:val="00A532E9"/>
    <w:rsid w:val="00A5421D"/>
    <w:rsid w:val="00A6269B"/>
    <w:rsid w:val="00A63C23"/>
    <w:rsid w:val="00A63CE6"/>
    <w:rsid w:val="00A64503"/>
    <w:rsid w:val="00A65AB1"/>
    <w:rsid w:val="00A949E0"/>
    <w:rsid w:val="00AA0353"/>
    <w:rsid w:val="00AA29AA"/>
    <w:rsid w:val="00AA3270"/>
    <w:rsid w:val="00AA5EA9"/>
    <w:rsid w:val="00AB277A"/>
    <w:rsid w:val="00AB5252"/>
    <w:rsid w:val="00AC13D4"/>
    <w:rsid w:val="00AC3AAC"/>
    <w:rsid w:val="00AC5E70"/>
    <w:rsid w:val="00AD0815"/>
    <w:rsid w:val="00AD18DD"/>
    <w:rsid w:val="00AD2F54"/>
    <w:rsid w:val="00AD53E3"/>
    <w:rsid w:val="00AD74B8"/>
    <w:rsid w:val="00AE72D4"/>
    <w:rsid w:val="00AF2044"/>
    <w:rsid w:val="00AF2DB5"/>
    <w:rsid w:val="00B0033A"/>
    <w:rsid w:val="00B03DFD"/>
    <w:rsid w:val="00B13AF1"/>
    <w:rsid w:val="00B14635"/>
    <w:rsid w:val="00B15F4A"/>
    <w:rsid w:val="00B161AA"/>
    <w:rsid w:val="00B23827"/>
    <w:rsid w:val="00B249DC"/>
    <w:rsid w:val="00B341EA"/>
    <w:rsid w:val="00B40314"/>
    <w:rsid w:val="00B411A0"/>
    <w:rsid w:val="00B41714"/>
    <w:rsid w:val="00B44416"/>
    <w:rsid w:val="00B50A7F"/>
    <w:rsid w:val="00B518DC"/>
    <w:rsid w:val="00B5341A"/>
    <w:rsid w:val="00B5568B"/>
    <w:rsid w:val="00B57944"/>
    <w:rsid w:val="00B57D2C"/>
    <w:rsid w:val="00B618C7"/>
    <w:rsid w:val="00B7077B"/>
    <w:rsid w:val="00B77F00"/>
    <w:rsid w:val="00B8221A"/>
    <w:rsid w:val="00B823BB"/>
    <w:rsid w:val="00B87456"/>
    <w:rsid w:val="00B91550"/>
    <w:rsid w:val="00B93718"/>
    <w:rsid w:val="00B939C9"/>
    <w:rsid w:val="00B94E45"/>
    <w:rsid w:val="00B978F1"/>
    <w:rsid w:val="00BA6A86"/>
    <w:rsid w:val="00BA6FC3"/>
    <w:rsid w:val="00BB23E6"/>
    <w:rsid w:val="00BC2A31"/>
    <w:rsid w:val="00BC3777"/>
    <w:rsid w:val="00BD4A32"/>
    <w:rsid w:val="00BD7768"/>
    <w:rsid w:val="00BD7E8A"/>
    <w:rsid w:val="00BE17BC"/>
    <w:rsid w:val="00BE41B6"/>
    <w:rsid w:val="00BE5856"/>
    <w:rsid w:val="00BE6C56"/>
    <w:rsid w:val="00BF2610"/>
    <w:rsid w:val="00BF4752"/>
    <w:rsid w:val="00BF4936"/>
    <w:rsid w:val="00BF74E9"/>
    <w:rsid w:val="00BF7BFD"/>
    <w:rsid w:val="00C01834"/>
    <w:rsid w:val="00C05A0C"/>
    <w:rsid w:val="00C12B63"/>
    <w:rsid w:val="00C13F72"/>
    <w:rsid w:val="00C175D5"/>
    <w:rsid w:val="00C17F82"/>
    <w:rsid w:val="00C241B0"/>
    <w:rsid w:val="00C24D59"/>
    <w:rsid w:val="00C25BE0"/>
    <w:rsid w:val="00C26B4D"/>
    <w:rsid w:val="00C317AF"/>
    <w:rsid w:val="00C35B14"/>
    <w:rsid w:val="00C36F0D"/>
    <w:rsid w:val="00C37720"/>
    <w:rsid w:val="00C408DA"/>
    <w:rsid w:val="00C44277"/>
    <w:rsid w:val="00C44CE0"/>
    <w:rsid w:val="00C45D1B"/>
    <w:rsid w:val="00C50532"/>
    <w:rsid w:val="00C60ED4"/>
    <w:rsid w:val="00C704C1"/>
    <w:rsid w:val="00C710B6"/>
    <w:rsid w:val="00C75DAA"/>
    <w:rsid w:val="00C75FC1"/>
    <w:rsid w:val="00C7655B"/>
    <w:rsid w:val="00C800EB"/>
    <w:rsid w:val="00C92ECE"/>
    <w:rsid w:val="00CA3ACF"/>
    <w:rsid w:val="00CA68D4"/>
    <w:rsid w:val="00CA7062"/>
    <w:rsid w:val="00CA76C1"/>
    <w:rsid w:val="00CB23EA"/>
    <w:rsid w:val="00CB729E"/>
    <w:rsid w:val="00CC2EF6"/>
    <w:rsid w:val="00CC496B"/>
    <w:rsid w:val="00CD042B"/>
    <w:rsid w:val="00CD418F"/>
    <w:rsid w:val="00CD6C6C"/>
    <w:rsid w:val="00CE2D12"/>
    <w:rsid w:val="00CE628B"/>
    <w:rsid w:val="00CE72B2"/>
    <w:rsid w:val="00CF0049"/>
    <w:rsid w:val="00CF4466"/>
    <w:rsid w:val="00CF696B"/>
    <w:rsid w:val="00D01AB6"/>
    <w:rsid w:val="00D047E8"/>
    <w:rsid w:val="00D05521"/>
    <w:rsid w:val="00D05DA7"/>
    <w:rsid w:val="00D05EBE"/>
    <w:rsid w:val="00D1051A"/>
    <w:rsid w:val="00D128FE"/>
    <w:rsid w:val="00D12F11"/>
    <w:rsid w:val="00D17DC6"/>
    <w:rsid w:val="00D2099E"/>
    <w:rsid w:val="00D24AD5"/>
    <w:rsid w:val="00D271A6"/>
    <w:rsid w:val="00D320E0"/>
    <w:rsid w:val="00D3484D"/>
    <w:rsid w:val="00D34E0B"/>
    <w:rsid w:val="00D35630"/>
    <w:rsid w:val="00D40D97"/>
    <w:rsid w:val="00D4593E"/>
    <w:rsid w:val="00D5106C"/>
    <w:rsid w:val="00D54519"/>
    <w:rsid w:val="00D546F2"/>
    <w:rsid w:val="00D5560A"/>
    <w:rsid w:val="00D56CEB"/>
    <w:rsid w:val="00D6009B"/>
    <w:rsid w:val="00D61845"/>
    <w:rsid w:val="00D62243"/>
    <w:rsid w:val="00D672CE"/>
    <w:rsid w:val="00D71A4D"/>
    <w:rsid w:val="00D759F7"/>
    <w:rsid w:val="00D7774E"/>
    <w:rsid w:val="00D82694"/>
    <w:rsid w:val="00D82C2C"/>
    <w:rsid w:val="00D85F8C"/>
    <w:rsid w:val="00D8757B"/>
    <w:rsid w:val="00D878B6"/>
    <w:rsid w:val="00D90509"/>
    <w:rsid w:val="00D916BC"/>
    <w:rsid w:val="00D928FC"/>
    <w:rsid w:val="00D93A54"/>
    <w:rsid w:val="00D958D6"/>
    <w:rsid w:val="00D97225"/>
    <w:rsid w:val="00D976CC"/>
    <w:rsid w:val="00DA08A8"/>
    <w:rsid w:val="00DA1D98"/>
    <w:rsid w:val="00DA7B55"/>
    <w:rsid w:val="00DC0650"/>
    <w:rsid w:val="00DC1519"/>
    <w:rsid w:val="00DC5FC0"/>
    <w:rsid w:val="00DC6237"/>
    <w:rsid w:val="00DC751D"/>
    <w:rsid w:val="00DC7960"/>
    <w:rsid w:val="00DD6E4F"/>
    <w:rsid w:val="00DD7517"/>
    <w:rsid w:val="00DF06B8"/>
    <w:rsid w:val="00DF09B5"/>
    <w:rsid w:val="00DF4F7B"/>
    <w:rsid w:val="00DF5579"/>
    <w:rsid w:val="00DF679B"/>
    <w:rsid w:val="00DF68B0"/>
    <w:rsid w:val="00DF7885"/>
    <w:rsid w:val="00E00E4D"/>
    <w:rsid w:val="00E035F8"/>
    <w:rsid w:val="00E21497"/>
    <w:rsid w:val="00E227D7"/>
    <w:rsid w:val="00E278E5"/>
    <w:rsid w:val="00E424E8"/>
    <w:rsid w:val="00E4378D"/>
    <w:rsid w:val="00E447DB"/>
    <w:rsid w:val="00E502C6"/>
    <w:rsid w:val="00E516CA"/>
    <w:rsid w:val="00E5203D"/>
    <w:rsid w:val="00E524CF"/>
    <w:rsid w:val="00E55362"/>
    <w:rsid w:val="00E6064C"/>
    <w:rsid w:val="00E607B4"/>
    <w:rsid w:val="00E627C8"/>
    <w:rsid w:val="00E636FA"/>
    <w:rsid w:val="00E64E61"/>
    <w:rsid w:val="00E65ED1"/>
    <w:rsid w:val="00E70192"/>
    <w:rsid w:val="00E7100D"/>
    <w:rsid w:val="00E71427"/>
    <w:rsid w:val="00E72361"/>
    <w:rsid w:val="00E727C7"/>
    <w:rsid w:val="00E7305C"/>
    <w:rsid w:val="00E75B1E"/>
    <w:rsid w:val="00E775EB"/>
    <w:rsid w:val="00E817B4"/>
    <w:rsid w:val="00E83A7B"/>
    <w:rsid w:val="00E92A56"/>
    <w:rsid w:val="00E94B3E"/>
    <w:rsid w:val="00E97900"/>
    <w:rsid w:val="00EA065B"/>
    <w:rsid w:val="00EA18B9"/>
    <w:rsid w:val="00EA4DD9"/>
    <w:rsid w:val="00EB2757"/>
    <w:rsid w:val="00EB3226"/>
    <w:rsid w:val="00EB3A51"/>
    <w:rsid w:val="00EB3FB7"/>
    <w:rsid w:val="00EB4E18"/>
    <w:rsid w:val="00EB4E6F"/>
    <w:rsid w:val="00EB6443"/>
    <w:rsid w:val="00EC0D30"/>
    <w:rsid w:val="00EC376F"/>
    <w:rsid w:val="00EC4AE0"/>
    <w:rsid w:val="00EC59C3"/>
    <w:rsid w:val="00ED2559"/>
    <w:rsid w:val="00ED49BB"/>
    <w:rsid w:val="00ED749A"/>
    <w:rsid w:val="00EE06F2"/>
    <w:rsid w:val="00EE6DD6"/>
    <w:rsid w:val="00EE7275"/>
    <w:rsid w:val="00EF0364"/>
    <w:rsid w:val="00EF19C5"/>
    <w:rsid w:val="00EF79C4"/>
    <w:rsid w:val="00F006A1"/>
    <w:rsid w:val="00F016D9"/>
    <w:rsid w:val="00F13E75"/>
    <w:rsid w:val="00F218B0"/>
    <w:rsid w:val="00F24950"/>
    <w:rsid w:val="00F25123"/>
    <w:rsid w:val="00F262D4"/>
    <w:rsid w:val="00F35225"/>
    <w:rsid w:val="00F3596C"/>
    <w:rsid w:val="00F3604E"/>
    <w:rsid w:val="00F44345"/>
    <w:rsid w:val="00F46351"/>
    <w:rsid w:val="00F46F5E"/>
    <w:rsid w:val="00F4791E"/>
    <w:rsid w:val="00F47E48"/>
    <w:rsid w:val="00F47FE6"/>
    <w:rsid w:val="00F52F1B"/>
    <w:rsid w:val="00F53F22"/>
    <w:rsid w:val="00F542E7"/>
    <w:rsid w:val="00F55DE0"/>
    <w:rsid w:val="00F56BF8"/>
    <w:rsid w:val="00F62ABA"/>
    <w:rsid w:val="00F659C3"/>
    <w:rsid w:val="00F67608"/>
    <w:rsid w:val="00F678E0"/>
    <w:rsid w:val="00F7015B"/>
    <w:rsid w:val="00F70765"/>
    <w:rsid w:val="00F70F8D"/>
    <w:rsid w:val="00F72123"/>
    <w:rsid w:val="00F73A73"/>
    <w:rsid w:val="00F7401B"/>
    <w:rsid w:val="00F74790"/>
    <w:rsid w:val="00F8113A"/>
    <w:rsid w:val="00F81ED9"/>
    <w:rsid w:val="00F83770"/>
    <w:rsid w:val="00F90B4A"/>
    <w:rsid w:val="00F97234"/>
    <w:rsid w:val="00FA0D54"/>
    <w:rsid w:val="00FA1334"/>
    <w:rsid w:val="00FA403E"/>
    <w:rsid w:val="00FA624C"/>
    <w:rsid w:val="00FA736E"/>
    <w:rsid w:val="00FA7511"/>
    <w:rsid w:val="00FB40A5"/>
    <w:rsid w:val="00FB4A85"/>
    <w:rsid w:val="00FB5775"/>
    <w:rsid w:val="00FB5AAE"/>
    <w:rsid w:val="00FC02F0"/>
    <w:rsid w:val="00FC2184"/>
    <w:rsid w:val="00FC239D"/>
    <w:rsid w:val="00FC2D6C"/>
    <w:rsid w:val="00FC4CAB"/>
    <w:rsid w:val="00FC4E21"/>
    <w:rsid w:val="00FC553E"/>
    <w:rsid w:val="00FC56B3"/>
    <w:rsid w:val="00FE6C5C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126E9B6F-E75D-4179-B444-A06506B5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6E5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C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01C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parinner">
    <w:name w:val="p.parinner"/>
    <w:uiPriority w:val="99"/>
    <w:rsid w:val="00D5106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26B4D"/>
    <w:rPr>
      <w:color w:val="954F72" w:themeColor="followedHyperlink"/>
      <w:u w:val="single"/>
    </w:rPr>
  </w:style>
  <w:style w:type="character" w:customStyle="1" w:styleId="textsmall">
    <w:name w:val="textsmall"/>
    <w:basedOn w:val="Domylnaczcionkaakapitu"/>
    <w:uiPriority w:val="99"/>
    <w:rsid w:val="00B518D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518DC"/>
    <w:rPr>
      <w:rFonts w:cs="Times New Roman"/>
      <w:b/>
    </w:rPr>
  </w:style>
  <w:style w:type="paragraph" w:customStyle="1" w:styleId="Pa11">
    <w:name w:val="Pa11"/>
    <w:basedOn w:val="Normalny"/>
    <w:next w:val="Normalny"/>
    <w:uiPriority w:val="99"/>
    <w:rsid w:val="00C75FC1"/>
    <w:pPr>
      <w:autoSpaceDE w:val="0"/>
      <w:autoSpaceDN w:val="0"/>
      <w:adjustRightInd w:val="0"/>
      <w:spacing w:after="0" w:line="191" w:lineRule="atLeast"/>
      <w:ind w:left="0" w:firstLine="0"/>
    </w:pPr>
    <w:rPr>
      <w:rFonts w:ascii="Minion Pro" w:hAnsi="Minion Pro" w:cs="Times New Roman"/>
      <w:color w:val="auto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345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0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1057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01057C"/>
  </w:style>
  <w:style w:type="paragraph" w:styleId="Poprawka">
    <w:name w:val="Revision"/>
    <w:hidden/>
    <w:uiPriority w:val="99"/>
    <w:semiHidden/>
    <w:rsid w:val="00583F79"/>
    <w:pPr>
      <w:spacing w:after="0" w:line="240" w:lineRule="auto"/>
    </w:pPr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tyna.wrobel@wum.edu.pl" TargetMode="External"/><Relationship Id="rId18" Type="http://schemas.openxmlformats.org/officeDocument/2006/relationships/hyperlink" Target="http://www.empik.com/szukaj/produkt?author=Cyga%C5%84ski+Andrzej&amp;start=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tsl@wum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rzysztof.stepien@wum.edu.pl" TargetMode="External"/><Relationship Id="rId17" Type="http://schemas.openxmlformats.org/officeDocument/2006/relationships/hyperlink" Target="http://ksiegarnia.dorwit.pl/ksiazka,740783,metody-spektroskopowe-w-chemii-analitycznej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empik.com/szukaj/produkt?author=Cyga%C5%84ski+Andrzej&amp;start=1" TargetMode="External"/><Relationship Id="rId20" Type="http://schemas.openxmlformats.org/officeDocument/2006/relationships/hyperlink" Target="mailto:jadwiga.turlo@wum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styna.kurkowiak@wum.edu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entis.pl/54958-chemiczne-metody-analizy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rwolinowska@wum.edu.pl" TargetMode="External"/><Relationship Id="rId19" Type="http://schemas.openxmlformats.org/officeDocument/2006/relationships/hyperlink" Target="http://ksiegarnia.dorwit.pl/ksiazka,18105,obliczenia-w-chemii-analityczn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tefanska@wum.edu.pl" TargetMode="External"/><Relationship Id="rId14" Type="http://schemas.openxmlformats.org/officeDocument/2006/relationships/hyperlink" Target="http://www.empik.com/szukaj/produkt?author=Cyga%C5%84ski+Andrzej&amp;start=1" TargetMode="External"/><Relationship Id="rId22" Type="http://schemas.openxmlformats.org/officeDocument/2006/relationships/hyperlink" Target="mailto:martyna.wrobel@wum.edu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607D-9CB4-44BC-9C9A-550B99AF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3768</Words>
  <Characters>22609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>Microsoft</Company>
  <LinksUpToDate>false</LinksUpToDate>
  <CharactersWithSpaces>26325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creator>Maksymilian Radzimirski</dc:creator>
  <cp:lastModifiedBy>Marzenna Klimaszewska</cp:lastModifiedBy>
  <cp:revision>34</cp:revision>
  <cp:lastPrinted>2021-05-26T11:13:00Z</cp:lastPrinted>
  <dcterms:created xsi:type="dcterms:W3CDTF">2023-09-07T09:58:00Z</dcterms:created>
  <dcterms:modified xsi:type="dcterms:W3CDTF">2023-09-25T12:12:00Z</dcterms:modified>
</cp:coreProperties>
</file>